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C203" w14:textId="62733C7A" w:rsidR="00BA317D" w:rsidRPr="00541BDC" w:rsidRDefault="00BA317D" w:rsidP="00C539AA">
      <w:pPr>
        <w:pStyle w:val="Standard"/>
        <w:contextualSpacing/>
        <w:jc w:val="both"/>
        <w:rPr>
          <w:rFonts w:ascii="Arial" w:hAnsi="Arial" w:cs="Arial"/>
          <w:iCs/>
        </w:rPr>
      </w:pPr>
    </w:p>
    <w:p w14:paraId="7F723D15" w14:textId="4CECADF4" w:rsidR="00FF7360" w:rsidRPr="00BE25F1" w:rsidRDefault="00885001" w:rsidP="00FF7360">
      <w:pPr>
        <w:pStyle w:val="Corpodetexto"/>
        <w:tabs>
          <w:tab w:val="left" w:pos="5678"/>
        </w:tabs>
        <w:jc w:val="center"/>
        <w:rPr>
          <w:rFonts w:ascii="Myanmar Text" w:hAnsi="Myanmar Text" w:cs="Myanmar Text"/>
          <w:b/>
          <w:bCs/>
          <w:sz w:val="40"/>
          <w:szCs w:val="40"/>
          <w:lang w:val="pt-BR"/>
        </w:rPr>
      </w:pPr>
      <w:r w:rsidRPr="00BE25F1">
        <w:rPr>
          <w:rFonts w:ascii="Myanmar Text" w:hAnsi="Myanmar Text" w:cs="Myanmar Text"/>
          <w:b/>
          <w:bCs/>
          <w:caps/>
          <w:sz w:val="40"/>
          <w:szCs w:val="40"/>
          <w:lang w:val="pt-BR"/>
        </w:rPr>
        <w:t>Título do artigo:</w:t>
      </w:r>
      <w:r w:rsidRPr="00BE25F1">
        <w:rPr>
          <w:rFonts w:ascii="Myanmar Text" w:hAnsi="Myanmar Text" w:cs="Myanmar Text"/>
          <w:b/>
          <w:bCs/>
          <w:sz w:val="40"/>
          <w:szCs w:val="40"/>
          <w:lang w:val="pt-BR"/>
        </w:rPr>
        <w:t xml:space="preserve"> subtítulo do artigo</w:t>
      </w:r>
    </w:p>
    <w:p w14:paraId="4E8532DD" w14:textId="66F01C08" w:rsidR="00FF7360" w:rsidRPr="00BE25F1" w:rsidRDefault="00885001" w:rsidP="00541BDC">
      <w:pPr>
        <w:pStyle w:val="Corpodetexto"/>
        <w:tabs>
          <w:tab w:val="left" w:pos="5678"/>
        </w:tabs>
        <w:jc w:val="center"/>
        <w:rPr>
          <w:rFonts w:ascii="Myanmar Text" w:hAnsi="Myanmar Text" w:cs="Myanmar Text"/>
          <w:sz w:val="36"/>
          <w:szCs w:val="36"/>
          <w:lang w:val="pt-BR"/>
        </w:rPr>
      </w:pPr>
      <w:r w:rsidRPr="00BE25F1">
        <w:rPr>
          <w:rFonts w:ascii="Myanmar Text" w:hAnsi="Myanmar Text" w:cs="Myanmar Text"/>
          <w:caps/>
          <w:sz w:val="36"/>
          <w:szCs w:val="36"/>
          <w:lang w:val="pt-BR"/>
        </w:rPr>
        <w:t>Article title</w:t>
      </w:r>
      <w:r w:rsidRPr="00BE25F1">
        <w:rPr>
          <w:rFonts w:ascii="Myanmar Text" w:hAnsi="Myanmar Text" w:cs="Myanmar Text"/>
          <w:sz w:val="36"/>
          <w:szCs w:val="36"/>
          <w:lang w:val="pt-BR"/>
        </w:rPr>
        <w:t xml:space="preserve">: </w:t>
      </w:r>
      <w:proofErr w:type="spellStart"/>
      <w:r w:rsidRPr="00BE25F1">
        <w:rPr>
          <w:rFonts w:ascii="Myanmar Text" w:hAnsi="Myanmar Text" w:cs="Myanmar Text"/>
          <w:sz w:val="36"/>
          <w:szCs w:val="36"/>
          <w:lang w:val="pt-BR"/>
        </w:rPr>
        <w:t>article</w:t>
      </w:r>
      <w:proofErr w:type="spellEnd"/>
      <w:r w:rsidRPr="00BE25F1">
        <w:rPr>
          <w:rFonts w:ascii="Myanmar Text" w:hAnsi="Myanmar Text" w:cs="Myanmar Text"/>
          <w:sz w:val="36"/>
          <w:szCs w:val="36"/>
          <w:lang w:val="pt-BR"/>
        </w:rPr>
        <w:t xml:space="preserve"> </w:t>
      </w:r>
      <w:proofErr w:type="spellStart"/>
      <w:r w:rsidRPr="00BE25F1">
        <w:rPr>
          <w:rFonts w:ascii="Myanmar Text" w:hAnsi="Myanmar Text" w:cs="Myanmar Text"/>
          <w:sz w:val="36"/>
          <w:szCs w:val="36"/>
          <w:lang w:val="pt-BR"/>
        </w:rPr>
        <w:t>subtitl</w:t>
      </w:r>
      <w:r w:rsidR="00837B41" w:rsidRPr="00BE25F1">
        <w:rPr>
          <w:rFonts w:ascii="Myanmar Text" w:hAnsi="Myanmar Text" w:cs="Myanmar Text"/>
          <w:sz w:val="36"/>
          <w:szCs w:val="36"/>
          <w:lang w:val="pt-BR"/>
        </w:rPr>
        <w:t>e</w:t>
      </w:r>
      <w:proofErr w:type="spellEnd"/>
    </w:p>
    <w:p w14:paraId="7FF5DA13" w14:textId="785A9413" w:rsidR="00A661CD" w:rsidRDefault="00A23ABD" w:rsidP="00F90E98">
      <w:pPr>
        <w:pStyle w:val="Resumo"/>
        <w:spacing w:after="120"/>
        <w:rPr>
          <w:rFonts w:ascii="Arial" w:hAnsi="Arial" w:cs="Arial"/>
          <w:b/>
          <w:bCs/>
          <w:i w:val="0"/>
          <w:sz w:val="20"/>
          <w:szCs w:val="20"/>
          <w:lang w:val="pt-BR"/>
        </w:rPr>
      </w:pPr>
      <w:r w:rsidRPr="00A23ABD">
        <w:rPr>
          <w:rFonts w:ascii="Arial" w:hAnsi="Arial" w:cs="Arial"/>
          <w:iCs w:val="0"/>
          <w:noProof/>
          <w:lang w:val="pt-BR"/>
        </w:rPr>
        <mc:AlternateContent>
          <mc:Choice Requires="wps">
            <w:drawing>
              <wp:anchor distT="45720" distB="45720" distL="114300" distR="114300" simplePos="0" relativeHeight="251671552" behindDoc="0" locked="0" layoutInCell="1" allowOverlap="1" wp14:anchorId="15F8A9AA" wp14:editId="45619162">
                <wp:simplePos x="0" y="0"/>
                <wp:positionH relativeFrom="margin">
                  <wp:posOffset>-36830</wp:posOffset>
                </wp:positionH>
                <wp:positionV relativeFrom="paragraph">
                  <wp:posOffset>69850</wp:posOffset>
                </wp:positionV>
                <wp:extent cx="2089785" cy="6663055"/>
                <wp:effectExtent l="0" t="0" r="5715" b="4445"/>
                <wp:wrapSquare wrapText="bothSides"/>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663055"/>
                        </a:xfrm>
                        <a:prstGeom prst="rect">
                          <a:avLst/>
                        </a:prstGeom>
                        <a:solidFill>
                          <a:srgbClr val="FFFFFF"/>
                        </a:solidFill>
                        <a:ln w="9525">
                          <a:noFill/>
                          <a:miter lim="800000"/>
                          <a:headEnd/>
                          <a:tailEnd/>
                        </a:ln>
                      </wps:spPr>
                      <wps:txbx>
                        <w:txbxContent>
                          <w:p w14:paraId="11DE19C3" w14:textId="472FBF1A" w:rsidR="00885001" w:rsidRPr="005B031D" w:rsidRDefault="00182FDB" w:rsidP="005B031D">
                            <w:pPr>
                              <w:pStyle w:val="Autores"/>
                              <w:contextualSpacing/>
                              <w:jc w:val="right"/>
                              <w:rPr>
                                <w:rFonts w:ascii="Arial" w:hAnsi="Arial" w:cs="Arial"/>
                                <w:i/>
                                <w:iCs/>
                                <w:color w:val="538135" w:themeColor="accent6" w:themeShade="BF"/>
                                <w:lang w:val="pt-BR"/>
                              </w:rPr>
                            </w:pPr>
                            <w:r w:rsidRPr="005B031D">
                              <w:rPr>
                                <w:rFonts w:ascii="Arial" w:hAnsi="Arial" w:cs="Arial"/>
                                <w:i/>
                                <w:iCs/>
                                <w:color w:val="538135" w:themeColor="accent6" w:themeShade="BF"/>
                                <w:lang w:val="pt-BR"/>
                              </w:rPr>
                              <w:t>Data de aceite: 00/00/2021</w:t>
                            </w:r>
                          </w:p>
                          <w:p w14:paraId="0DC31A32" w14:textId="70C1D10B" w:rsidR="00182FDB" w:rsidRPr="005B031D" w:rsidRDefault="00182FDB" w:rsidP="005B031D">
                            <w:pPr>
                              <w:pStyle w:val="Autores"/>
                              <w:contextualSpacing/>
                              <w:jc w:val="right"/>
                              <w:rPr>
                                <w:rFonts w:ascii="Arial" w:hAnsi="Arial" w:cs="Arial"/>
                                <w:i/>
                                <w:iCs/>
                                <w:color w:val="538135" w:themeColor="accent6" w:themeShade="BF"/>
                                <w:lang w:val="pt-BR"/>
                              </w:rPr>
                            </w:pPr>
                            <w:r w:rsidRPr="005B031D">
                              <w:rPr>
                                <w:rFonts w:ascii="Arial" w:hAnsi="Arial" w:cs="Arial"/>
                                <w:i/>
                                <w:iCs/>
                                <w:color w:val="538135" w:themeColor="accent6" w:themeShade="BF"/>
                                <w:lang w:val="pt-BR"/>
                              </w:rPr>
                              <w:t>Data de submissão: 00/00/2021</w:t>
                            </w:r>
                          </w:p>
                          <w:p w14:paraId="2AE79810" w14:textId="2E939977" w:rsidR="005B031D" w:rsidRPr="00E13909" w:rsidRDefault="005B031D" w:rsidP="005B031D">
                            <w:pPr>
                              <w:pStyle w:val="Standard"/>
                              <w:contextualSpacing/>
                              <w:rPr>
                                <w:rFonts w:ascii="Arial" w:hAnsi="Arial" w:cs="Arial"/>
                                <w:b/>
                                <w:bCs/>
                                <w:color w:val="538135" w:themeColor="accent6" w:themeShade="BF"/>
                                <w:sz w:val="20"/>
                                <w:szCs w:val="20"/>
                                <w:lang w:val="en-US"/>
                              </w:rPr>
                            </w:pPr>
                            <w:r w:rsidRPr="00541BDC">
                              <w:rPr>
                                <w:rFonts w:ascii="Arial" w:hAnsi="Arial" w:cs="Arial"/>
                                <w:b/>
                                <w:bCs/>
                                <w:color w:val="538135" w:themeColor="accent6" w:themeShade="BF"/>
                                <w:sz w:val="20"/>
                                <w:szCs w:val="20"/>
                                <w:lang w:val="en-US"/>
                              </w:rPr>
                              <w:t>_________________________</w:t>
                            </w:r>
                            <w:r w:rsidR="00A23ABD">
                              <w:rPr>
                                <w:rFonts w:ascii="Arial" w:hAnsi="Arial" w:cs="Arial"/>
                                <w:b/>
                                <w:bCs/>
                                <w:color w:val="538135" w:themeColor="accent6" w:themeShade="BF"/>
                                <w:sz w:val="20"/>
                                <w:szCs w:val="20"/>
                                <w:lang w:val="en-US"/>
                              </w:rPr>
                              <w:t>_</w:t>
                            </w:r>
                          </w:p>
                          <w:p w14:paraId="210DE535" w14:textId="77777777" w:rsidR="00182FDB" w:rsidRPr="005B031D" w:rsidRDefault="00182FDB" w:rsidP="005B031D">
                            <w:pPr>
                              <w:pStyle w:val="Autores"/>
                              <w:contextualSpacing/>
                              <w:jc w:val="right"/>
                              <w:rPr>
                                <w:rFonts w:ascii="Arial" w:hAnsi="Arial" w:cs="Arial"/>
                                <w:color w:val="538135" w:themeColor="accent6" w:themeShade="BF"/>
                                <w:lang w:val="pt-BR"/>
                              </w:rPr>
                            </w:pPr>
                          </w:p>
                          <w:p w14:paraId="122C18E4" w14:textId="5744EC46" w:rsidR="009604CF" w:rsidRPr="009604CF" w:rsidRDefault="009604CF" w:rsidP="00FF7360">
                            <w:pPr>
                              <w:pStyle w:val="Autores"/>
                              <w:contextualSpacing/>
                              <w:jc w:val="left"/>
                              <w:rPr>
                                <w:rFonts w:ascii="Arial" w:hAnsi="Arial" w:cs="Arial"/>
                                <w:color w:val="FF0000"/>
                                <w:lang w:val="pt-BR"/>
                              </w:rPr>
                            </w:pPr>
                            <w:r w:rsidRPr="009604CF">
                              <w:rPr>
                                <w:rFonts w:ascii="Arial" w:hAnsi="Arial" w:cs="Arial"/>
                                <w:color w:val="FF0000"/>
                                <w:lang w:val="pt-BR"/>
                              </w:rPr>
                              <w:t>ATENÇÃO: omitir autoria para revisão</w:t>
                            </w:r>
                          </w:p>
                          <w:p w14:paraId="2DAE7A60" w14:textId="77777777" w:rsidR="009604CF" w:rsidRPr="00541BDC" w:rsidRDefault="009604CF" w:rsidP="00FF7360">
                            <w:pPr>
                              <w:pStyle w:val="Autores"/>
                              <w:contextualSpacing/>
                              <w:jc w:val="left"/>
                              <w:rPr>
                                <w:rFonts w:ascii="Arial" w:hAnsi="Arial" w:cs="Arial"/>
                                <w:lang w:val="pt-BR"/>
                              </w:rPr>
                            </w:pPr>
                          </w:p>
                          <w:p w14:paraId="3B6B1484" w14:textId="15959629"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15FEDC5B"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6D583EB6" w14:textId="77777777"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8"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2785E41B" w14:textId="77777777" w:rsidR="00885001" w:rsidRPr="00541BDC" w:rsidRDefault="00885001" w:rsidP="007C65F4">
                            <w:pPr>
                              <w:pStyle w:val="Standard"/>
                              <w:contextualSpacing/>
                              <w:rPr>
                                <w:rFonts w:ascii="Arial" w:hAnsi="Arial" w:cs="Arial"/>
                                <w:sz w:val="20"/>
                                <w:szCs w:val="20"/>
                                <w:lang w:val="en-US"/>
                              </w:rPr>
                            </w:pPr>
                          </w:p>
                          <w:p w14:paraId="3843E557" w14:textId="5473DCFD"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1FC21B44"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749CBF50" w14:textId="4F2052E8"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9"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261980B3" w14:textId="77777777" w:rsidR="00FF7360" w:rsidRPr="00541BDC" w:rsidRDefault="00FF7360" w:rsidP="00FF7360">
                            <w:pPr>
                              <w:pStyle w:val="Standard"/>
                              <w:contextualSpacing/>
                              <w:rPr>
                                <w:rFonts w:ascii="Arial" w:hAnsi="Arial" w:cs="Arial"/>
                                <w:sz w:val="20"/>
                                <w:szCs w:val="20"/>
                                <w:lang w:val="en-US"/>
                              </w:rPr>
                            </w:pPr>
                          </w:p>
                          <w:p w14:paraId="3C64686F" w14:textId="2FEB68FF"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73073447"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766D6C58" w14:textId="6D6ABA09"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0"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326FD718" w14:textId="77777777" w:rsidR="00FF7360" w:rsidRPr="00541BDC" w:rsidRDefault="00FF7360" w:rsidP="00FF7360">
                            <w:pPr>
                              <w:pStyle w:val="Standard"/>
                              <w:contextualSpacing/>
                              <w:rPr>
                                <w:rFonts w:ascii="Arial" w:hAnsi="Arial" w:cs="Arial"/>
                                <w:sz w:val="20"/>
                                <w:szCs w:val="20"/>
                                <w:lang w:val="en-US"/>
                              </w:rPr>
                            </w:pPr>
                          </w:p>
                          <w:p w14:paraId="5EE2632E" w14:textId="3819733F"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2E03B540"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5F4D3469" w14:textId="079B75E2"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1"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7206217C" w14:textId="77777777" w:rsidR="00FF7360" w:rsidRPr="00541BDC" w:rsidRDefault="00FF7360" w:rsidP="00FF7360">
                            <w:pPr>
                              <w:pStyle w:val="Standard"/>
                              <w:contextualSpacing/>
                              <w:rPr>
                                <w:rFonts w:ascii="Arial" w:hAnsi="Arial" w:cs="Arial"/>
                                <w:sz w:val="20"/>
                                <w:szCs w:val="20"/>
                                <w:lang w:val="en-US"/>
                              </w:rPr>
                            </w:pPr>
                          </w:p>
                          <w:p w14:paraId="0D1203A8" w14:textId="6019480C"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0722F69D"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635B8973" w14:textId="0AFF594A"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2"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011126B5" w14:textId="77777777" w:rsidR="00FF7360" w:rsidRPr="00541BDC" w:rsidRDefault="00FF7360" w:rsidP="00FF7360">
                            <w:pPr>
                              <w:pStyle w:val="Standard"/>
                              <w:contextualSpacing/>
                              <w:rPr>
                                <w:rFonts w:ascii="Arial" w:hAnsi="Arial" w:cs="Arial"/>
                                <w:sz w:val="20"/>
                                <w:szCs w:val="20"/>
                                <w:lang w:val="en-US"/>
                              </w:rPr>
                            </w:pPr>
                          </w:p>
                          <w:p w14:paraId="1B1E88CB" w14:textId="6F7346EA" w:rsidR="00C539AA" w:rsidRPr="00E13909" w:rsidRDefault="00FF7360" w:rsidP="00E13909">
                            <w:pPr>
                              <w:pStyle w:val="Standard"/>
                              <w:contextualSpacing/>
                              <w:rPr>
                                <w:rFonts w:ascii="Arial" w:hAnsi="Arial" w:cs="Arial"/>
                                <w:b/>
                                <w:bCs/>
                                <w:color w:val="538135" w:themeColor="accent6" w:themeShade="BF"/>
                                <w:sz w:val="20"/>
                                <w:szCs w:val="20"/>
                                <w:lang w:val="en-US"/>
                              </w:rPr>
                            </w:pPr>
                            <w:r w:rsidRPr="00541BDC">
                              <w:rPr>
                                <w:rFonts w:ascii="Arial" w:hAnsi="Arial" w:cs="Arial"/>
                                <w:b/>
                                <w:bCs/>
                                <w:color w:val="538135" w:themeColor="accent6" w:themeShade="BF"/>
                                <w:sz w:val="20"/>
                                <w:szCs w:val="20"/>
                                <w:lang w:val="en-US"/>
                              </w:rPr>
                              <w:t>______________________</w:t>
                            </w:r>
                            <w:r w:rsidR="00A23ABD">
                              <w:rPr>
                                <w:rFonts w:ascii="Arial" w:hAnsi="Arial" w:cs="Arial"/>
                                <w:b/>
                                <w:bCs/>
                                <w:color w:val="538135" w:themeColor="accent6" w:themeShade="BF"/>
                                <w:sz w:val="20"/>
                                <w:szCs w:val="20"/>
                                <w:lang w:val="en-US"/>
                              </w:rPr>
                              <w:t>_</w:t>
                            </w:r>
                            <w:r w:rsidRPr="00541BDC">
                              <w:rPr>
                                <w:rFonts w:ascii="Arial" w:hAnsi="Arial" w:cs="Arial"/>
                                <w:b/>
                                <w:bCs/>
                                <w:color w:val="538135" w:themeColor="accent6" w:themeShade="BF"/>
                                <w:sz w:val="20"/>
                                <w:szCs w:val="20"/>
                                <w:lang w:val="en-US"/>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8A9AA" id="_x0000_t202" coordsize="21600,21600" o:spt="202" path="m,l,21600r21600,l21600,xe">
                <v:stroke joinstyle="miter"/>
                <v:path gradientshapeok="t" o:connecttype="rect"/>
              </v:shapetype>
              <v:shape id="Caixa de Texto 2" o:spid="_x0000_s1026" type="#_x0000_t202" style="position:absolute;left:0;text-align:left;margin-left:-2.9pt;margin-top:5.5pt;width:164.55pt;height:52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" stroked="f">
                <v:textbox>
                  <w:txbxContent>
                    <w:p w14:paraId="11DE19C3" w14:textId="472FBF1A" w:rsidR="00885001" w:rsidRPr="005B031D" w:rsidRDefault="00182FDB" w:rsidP="005B031D">
                      <w:pPr>
                        <w:pStyle w:val="Autores"/>
                        <w:contextualSpacing/>
                        <w:jc w:val="right"/>
                        <w:rPr>
                          <w:rFonts w:ascii="Arial" w:hAnsi="Arial" w:cs="Arial"/>
                          <w:i/>
                          <w:iCs/>
                          <w:color w:val="538135" w:themeColor="accent6" w:themeShade="BF"/>
                          <w:lang w:val="pt-BR"/>
                        </w:rPr>
                      </w:pPr>
                      <w:r w:rsidRPr="005B031D">
                        <w:rPr>
                          <w:rFonts w:ascii="Arial" w:hAnsi="Arial" w:cs="Arial"/>
                          <w:i/>
                          <w:iCs/>
                          <w:color w:val="538135" w:themeColor="accent6" w:themeShade="BF"/>
                          <w:lang w:val="pt-BR"/>
                        </w:rPr>
                        <w:t>Data de aceite: 00/00/2021</w:t>
                      </w:r>
                    </w:p>
                    <w:p w14:paraId="0DC31A32" w14:textId="70C1D10B" w:rsidR="00182FDB" w:rsidRPr="005B031D" w:rsidRDefault="00182FDB" w:rsidP="005B031D">
                      <w:pPr>
                        <w:pStyle w:val="Autores"/>
                        <w:contextualSpacing/>
                        <w:jc w:val="right"/>
                        <w:rPr>
                          <w:rFonts w:ascii="Arial" w:hAnsi="Arial" w:cs="Arial"/>
                          <w:i/>
                          <w:iCs/>
                          <w:color w:val="538135" w:themeColor="accent6" w:themeShade="BF"/>
                          <w:lang w:val="pt-BR"/>
                        </w:rPr>
                      </w:pPr>
                      <w:r w:rsidRPr="005B031D">
                        <w:rPr>
                          <w:rFonts w:ascii="Arial" w:hAnsi="Arial" w:cs="Arial"/>
                          <w:i/>
                          <w:iCs/>
                          <w:color w:val="538135" w:themeColor="accent6" w:themeShade="BF"/>
                          <w:lang w:val="pt-BR"/>
                        </w:rPr>
                        <w:t>Data de submissão: 00/00/2021</w:t>
                      </w:r>
                    </w:p>
                    <w:p w14:paraId="2AE79810" w14:textId="2E939977" w:rsidR="005B031D" w:rsidRPr="00E13909" w:rsidRDefault="005B031D" w:rsidP="005B031D">
                      <w:pPr>
                        <w:pStyle w:val="Standard"/>
                        <w:contextualSpacing/>
                        <w:rPr>
                          <w:rFonts w:ascii="Arial" w:hAnsi="Arial" w:cs="Arial"/>
                          <w:b/>
                          <w:bCs/>
                          <w:color w:val="538135" w:themeColor="accent6" w:themeShade="BF"/>
                          <w:sz w:val="20"/>
                          <w:szCs w:val="20"/>
                          <w:lang w:val="en-US"/>
                        </w:rPr>
                      </w:pPr>
                      <w:r w:rsidRPr="00541BDC">
                        <w:rPr>
                          <w:rFonts w:ascii="Arial" w:hAnsi="Arial" w:cs="Arial"/>
                          <w:b/>
                          <w:bCs/>
                          <w:color w:val="538135" w:themeColor="accent6" w:themeShade="BF"/>
                          <w:sz w:val="20"/>
                          <w:szCs w:val="20"/>
                          <w:lang w:val="en-US"/>
                        </w:rPr>
                        <w:t>_________________________</w:t>
                      </w:r>
                      <w:r w:rsidR="00A23ABD">
                        <w:rPr>
                          <w:rFonts w:ascii="Arial" w:hAnsi="Arial" w:cs="Arial"/>
                          <w:b/>
                          <w:bCs/>
                          <w:color w:val="538135" w:themeColor="accent6" w:themeShade="BF"/>
                          <w:sz w:val="20"/>
                          <w:szCs w:val="20"/>
                          <w:lang w:val="en-US"/>
                        </w:rPr>
                        <w:t>_</w:t>
                      </w:r>
                    </w:p>
                    <w:p w14:paraId="210DE535" w14:textId="77777777" w:rsidR="00182FDB" w:rsidRPr="005B031D" w:rsidRDefault="00182FDB" w:rsidP="005B031D">
                      <w:pPr>
                        <w:pStyle w:val="Autores"/>
                        <w:contextualSpacing/>
                        <w:jc w:val="right"/>
                        <w:rPr>
                          <w:rFonts w:ascii="Arial" w:hAnsi="Arial" w:cs="Arial"/>
                          <w:color w:val="538135" w:themeColor="accent6" w:themeShade="BF"/>
                          <w:lang w:val="pt-BR"/>
                        </w:rPr>
                      </w:pPr>
                    </w:p>
                    <w:p w14:paraId="122C18E4" w14:textId="5744EC46" w:rsidR="009604CF" w:rsidRPr="009604CF" w:rsidRDefault="009604CF" w:rsidP="00FF7360">
                      <w:pPr>
                        <w:pStyle w:val="Autores"/>
                        <w:contextualSpacing/>
                        <w:jc w:val="left"/>
                        <w:rPr>
                          <w:rFonts w:ascii="Arial" w:hAnsi="Arial" w:cs="Arial"/>
                          <w:color w:val="FF0000"/>
                          <w:lang w:val="pt-BR"/>
                        </w:rPr>
                      </w:pPr>
                      <w:r w:rsidRPr="009604CF">
                        <w:rPr>
                          <w:rFonts w:ascii="Arial" w:hAnsi="Arial" w:cs="Arial"/>
                          <w:color w:val="FF0000"/>
                          <w:lang w:val="pt-BR"/>
                        </w:rPr>
                        <w:t>ATENÇÃO: omitir autoria para revisão</w:t>
                      </w:r>
                    </w:p>
                    <w:p w14:paraId="2DAE7A60" w14:textId="77777777" w:rsidR="009604CF" w:rsidRPr="00541BDC" w:rsidRDefault="009604CF" w:rsidP="00FF7360">
                      <w:pPr>
                        <w:pStyle w:val="Autores"/>
                        <w:contextualSpacing/>
                        <w:jc w:val="left"/>
                        <w:rPr>
                          <w:rFonts w:ascii="Arial" w:hAnsi="Arial" w:cs="Arial"/>
                          <w:lang w:val="pt-BR"/>
                        </w:rPr>
                      </w:pPr>
                    </w:p>
                    <w:p w14:paraId="3B6B1484" w14:textId="15959629"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15FEDC5B"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6D583EB6" w14:textId="77777777"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3"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2785E41B" w14:textId="77777777" w:rsidR="00885001" w:rsidRPr="00541BDC" w:rsidRDefault="00885001" w:rsidP="007C65F4">
                      <w:pPr>
                        <w:pStyle w:val="Standard"/>
                        <w:contextualSpacing/>
                        <w:rPr>
                          <w:rFonts w:ascii="Arial" w:hAnsi="Arial" w:cs="Arial"/>
                          <w:sz w:val="20"/>
                          <w:szCs w:val="20"/>
                          <w:lang w:val="en-US"/>
                        </w:rPr>
                      </w:pPr>
                    </w:p>
                    <w:p w14:paraId="3843E557" w14:textId="5473DCFD"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1FC21B44"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749CBF50" w14:textId="4F2052E8"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4"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261980B3" w14:textId="77777777" w:rsidR="00FF7360" w:rsidRPr="00541BDC" w:rsidRDefault="00FF7360" w:rsidP="00FF7360">
                      <w:pPr>
                        <w:pStyle w:val="Standard"/>
                        <w:contextualSpacing/>
                        <w:rPr>
                          <w:rFonts w:ascii="Arial" w:hAnsi="Arial" w:cs="Arial"/>
                          <w:sz w:val="20"/>
                          <w:szCs w:val="20"/>
                          <w:lang w:val="en-US"/>
                        </w:rPr>
                      </w:pPr>
                    </w:p>
                    <w:p w14:paraId="3C64686F" w14:textId="2FEB68FF"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73073447"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766D6C58" w14:textId="6D6ABA09"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5"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326FD718" w14:textId="77777777" w:rsidR="00FF7360" w:rsidRPr="00541BDC" w:rsidRDefault="00FF7360" w:rsidP="00FF7360">
                      <w:pPr>
                        <w:pStyle w:val="Standard"/>
                        <w:contextualSpacing/>
                        <w:rPr>
                          <w:rFonts w:ascii="Arial" w:hAnsi="Arial" w:cs="Arial"/>
                          <w:sz w:val="20"/>
                          <w:szCs w:val="20"/>
                          <w:lang w:val="en-US"/>
                        </w:rPr>
                      </w:pPr>
                    </w:p>
                    <w:p w14:paraId="5EE2632E" w14:textId="3819733F"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2E03B540"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5F4D3469" w14:textId="079B75E2"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6"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7206217C" w14:textId="77777777" w:rsidR="00FF7360" w:rsidRPr="00541BDC" w:rsidRDefault="00FF7360" w:rsidP="00FF7360">
                      <w:pPr>
                        <w:pStyle w:val="Standard"/>
                        <w:contextualSpacing/>
                        <w:rPr>
                          <w:rFonts w:ascii="Arial" w:hAnsi="Arial" w:cs="Arial"/>
                          <w:sz w:val="20"/>
                          <w:szCs w:val="20"/>
                          <w:lang w:val="en-US"/>
                        </w:rPr>
                      </w:pPr>
                    </w:p>
                    <w:p w14:paraId="0D1203A8" w14:textId="6019480C" w:rsidR="00FF7360" w:rsidRPr="00541BDC" w:rsidRDefault="00FF7360" w:rsidP="00FF7360">
                      <w:pPr>
                        <w:pStyle w:val="Autores"/>
                        <w:contextualSpacing/>
                        <w:jc w:val="left"/>
                        <w:rPr>
                          <w:rFonts w:ascii="Arial" w:hAnsi="Arial" w:cs="Arial"/>
                          <w:lang w:val="pt-BR"/>
                        </w:rPr>
                      </w:pPr>
                      <w:r w:rsidRPr="00541BDC">
                        <w:rPr>
                          <w:rFonts w:ascii="Arial" w:hAnsi="Arial" w:cs="Arial"/>
                          <w:lang w:val="pt-BR"/>
                        </w:rPr>
                        <w:t>SOBRENOME, primeiro nome do autor</w:t>
                      </w:r>
                      <w:r w:rsidR="009604CF">
                        <w:rPr>
                          <w:rFonts w:ascii="Arial" w:hAnsi="Arial" w:cs="Arial"/>
                          <w:lang w:val="pt-BR"/>
                        </w:rPr>
                        <w:t>, titulação</w:t>
                      </w:r>
                    </w:p>
                    <w:p w14:paraId="0722F69D" w14:textId="77777777" w:rsidR="00FF7360" w:rsidRPr="00541BDC" w:rsidRDefault="00FF7360" w:rsidP="00FF7360">
                      <w:pPr>
                        <w:pStyle w:val="Autores"/>
                        <w:contextualSpacing/>
                        <w:jc w:val="left"/>
                        <w:rPr>
                          <w:rFonts w:ascii="Arial" w:hAnsi="Arial" w:cs="Arial"/>
                        </w:rPr>
                      </w:pPr>
                      <w:r w:rsidRPr="00541BDC">
                        <w:rPr>
                          <w:rFonts w:ascii="Arial" w:hAnsi="Arial" w:cs="Arial"/>
                          <w:b w:val="0"/>
                          <w:bCs w:val="0"/>
                          <w:lang w:val="pt-BR"/>
                        </w:rPr>
                        <w:t xml:space="preserve">Instituição, cidade, país, </w:t>
                      </w:r>
                      <w:r w:rsidRPr="00541BDC">
                        <w:rPr>
                          <w:rFonts w:ascii="Arial" w:hAnsi="Arial" w:cs="Arial"/>
                        </w:rPr>
                        <w:t xml:space="preserve">E-mail: </w:t>
                      </w:r>
                      <w:r w:rsidRPr="00541BDC">
                        <w:rPr>
                          <w:rFonts w:ascii="Arial" w:hAnsi="Arial" w:cs="Arial"/>
                          <w:b w:val="0"/>
                          <w:bCs w:val="0"/>
                        </w:rPr>
                        <w:t>xxxxxxxxx@xxxx.com.</w:t>
                      </w:r>
                    </w:p>
                    <w:p w14:paraId="635B8973" w14:textId="0AFF594A" w:rsidR="00FF7360" w:rsidRPr="00541BDC" w:rsidRDefault="00FF7360" w:rsidP="00FF7360">
                      <w:pPr>
                        <w:pStyle w:val="Standard"/>
                        <w:contextualSpacing/>
                        <w:rPr>
                          <w:rFonts w:ascii="Arial" w:hAnsi="Arial" w:cs="Arial"/>
                          <w:sz w:val="20"/>
                          <w:szCs w:val="20"/>
                          <w:lang w:val="en-US"/>
                        </w:rPr>
                      </w:pPr>
                      <w:r w:rsidRPr="00541BDC">
                        <w:rPr>
                          <w:rFonts w:ascii="Arial" w:hAnsi="Arial" w:cs="Arial"/>
                          <w:sz w:val="20"/>
                          <w:szCs w:val="20"/>
                          <w:lang w:val="en-US"/>
                        </w:rPr>
                        <w:t xml:space="preserve">ORCID: </w:t>
                      </w:r>
                      <w:hyperlink r:id="rId17" w:history="1">
                        <w:r w:rsidRPr="00541BDC">
                          <w:rPr>
                            <w:rStyle w:val="Hyperlink"/>
                            <w:rFonts w:ascii="Arial" w:hAnsi="Arial" w:cs="Arial"/>
                            <w:sz w:val="20"/>
                            <w:szCs w:val="20"/>
                            <w:lang w:val="en-US"/>
                          </w:rPr>
                          <w:t>https://orcid.org/0000-xxxx-xxxx-xxxx-xxxx</w:t>
                        </w:r>
                      </w:hyperlink>
                      <w:r w:rsidRPr="00541BDC">
                        <w:rPr>
                          <w:rFonts w:ascii="Arial" w:hAnsi="Arial" w:cs="Arial"/>
                          <w:sz w:val="20"/>
                          <w:szCs w:val="20"/>
                          <w:lang w:val="en-US"/>
                        </w:rPr>
                        <w:t>.</w:t>
                      </w:r>
                    </w:p>
                    <w:p w14:paraId="011126B5" w14:textId="77777777" w:rsidR="00FF7360" w:rsidRPr="00541BDC" w:rsidRDefault="00FF7360" w:rsidP="00FF7360">
                      <w:pPr>
                        <w:pStyle w:val="Standard"/>
                        <w:contextualSpacing/>
                        <w:rPr>
                          <w:rFonts w:ascii="Arial" w:hAnsi="Arial" w:cs="Arial"/>
                          <w:sz w:val="20"/>
                          <w:szCs w:val="20"/>
                          <w:lang w:val="en-US"/>
                        </w:rPr>
                      </w:pPr>
                    </w:p>
                    <w:p w14:paraId="1B1E88CB" w14:textId="6F7346EA" w:rsidR="00C539AA" w:rsidRPr="00E13909" w:rsidRDefault="00FF7360" w:rsidP="00E13909">
                      <w:pPr>
                        <w:pStyle w:val="Standard"/>
                        <w:contextualSpacing/>
                        <w:rPr>
                          <w:rFonts w:ascii="Arial" w:hAnsi="Arial" w:cs="Arial"/>
                          <w:b/>
                          <w:bCs/>
                          <w:color w:val="538135" w:themeColor="accent6" w:themeShade="BF"/>
                          <w:sz w:val="20"/>
                          <w:szCs w:val="20"/>
                          <w:lang w:val="en-US"/>
                        </w:rPr>
                      </w:pPr>
                      <w:r w:rsidRPr="00541BDC">
                        <w:rPr>
                          <w:rFonts w:ascii="Arial" w:hAnsi="Arial" w:cs="Arial"/>
                          <w:b/>
                          <w:bCs/>
                          <w:color w:val="538135" w:themeColor="accent6" w:themeShade="BF"/>
                          <w:sz w:val="20"/>
                          <w:szCs w:val="20"/>
                          <w:lang w:val="en-US"/>
                        </w:rPr>
                        <w:t>______________________</w:t>
                      </w:r>
                      <w:r w:rsidR="00A23ABD">
                        <w:rPr>
                          <w:rFonts w:ascii="Arial" w:hAnsi="Arial" w:cs="Arial"/>
                          <w:b/>
                          <w:bCs/>
                          <w:color w:val="538135" w:themeColor="accent6" w:themeShade="BF"/>
                          <w:sz w:val="20"/>
                          <w:szCs w:val="20"/>
                          <w:lang w:val="en-US"/>
                        </w:rPr>
                        <w:t>_</w:t>
                      </w:r>
                      <w:r w:rsidRPr="00541BDC">
                        <w:rPr>
                          <w:rFonts w:ascii="Arial" w:hAnsi="Arial" w:cs="Arial"/>
                          <w:b/>
                          <w:bCs/>
                          <w:color w:val="538135" w:themeColor="accent6" w:themeShade="BF"/>
                          <w:sz w:val="20"/>
                          <w:szCs w:val="20"/>
                          <w:lang w:val="en-US"/>
                        </w:rPr>
                        <w:t>___</w:t>
                      </w:r>
                    </w:p>
                  </w:txbxContent>
                </v:textbox>
                <w10:wrap type="square" anchorx="margin"/>
              </v:shape>
            </w:pict>
          </mc:Fallback>
        </mc:AlternateContent>
      </w:r>
      <w:r w:rsidR="00D826ED" w:rsidRPr="00E13909">
        <w:rPr>
          <w:rFonts w:ascii="Arial" w:hAnsi="Arial" w:cs="Arial"/>
          <w:b/>
          <w:bCs/>
          <w:i w:val="0"/>
          <w:caps/>
          <w:sz w:val="20"/>
          <w:szCs w:val="20"/>
          <w:lang w:val="pt-BR"/>
        </w:rPr>
        <w:t>Resumo</w:t>
      </w:r>
      <w:r w:rsidR="00D826ED" w:rsidRPr="00E13909">
        <w:rPr>
          <w:rFonts w:ascii="Arial" w:hAnsi="Arial" w:cs="Arial"/>
          <w:b/>
          <w:bCs/>
          <w:i w:val="0"/>
          <w:sz w:val="20"/>
          <w:szCs w:val="20"/>
          <w:lang w:val="pt-BR"/>
        </w:rPr>
        <w:t>:</w:t>
      </w:r>
    </w:p>
    <w:p w14:paraId="3C00622C" w14:textId="5BCF7C05" w:rsidR="00F90E98" w:rsidRPr="00E13909" w:rsidRDefault="00D826ED" w:rsidP="00F90E98">
      <w:pPr>
        <w:pStyle w:val="Resumo"/>
        <w:spacing w:after="120"/>
        <w:rPr>
          <w:rFonts w:ascii="Arial" w:hAnsi="Arial" w:cs="Arial"/>
          <w:i w:val="0"/>
          <w:sz w:val="20"/>
          <w:szCs w:val="20"/>
          <w:lang w:val="pt-BR"/>
        </w:rPr>
      </w:pPr>
      <w:r w:rsidRPr="00E13909">
        <w:rPr>
          <w:rFonts w:ascii="Arial" w:hAnsi="Arial" w:cs="Arial"/>
          <w:i w:val="0"/>
          <w:sz w:val="20"/>
          <w:szCs w:val="20"/>
          <w:lang w:val="pt-BR"/>
        </w:rPr>
        <w:t>O resumo deve ser composto de uma sequência de frases concisas</w:t>
      </w:r>
      <w:r w:rsidR="00F90E98" w:rsidRPr="00E13909">
        <w:rPr>
          <w:rFonts w:ascii="Arial" w:hAnsi="Arial" w:cs="Arial"/>
          <w:i w:val="0"/>
          <w:sz w:val="20"/>
          <w:szCs w:val="20"/>
          <w:lang w:val="pt-BR"/>
        </w:rPr>
        <w:t xml:space="preserve"> e </w:t>
      </w:r>
      <w:r w:rsidRPr="00E13909">
        <w:rPr>
          <w:rFonts w:ascii="Arial" w:hAnsi="Arial" w:cs="Arial"/>
          <w:i w:val="0"/>
          <w:sz w:val="20"/>
          <w:szCs w:val="20"/>
          <w:lang w:val="pt-BR"/>
        </w:rPr>
        <w:t>afirmativas</w:t>
      </w:r>
      <w:r w:rsidR="00F90E98" w:rsidRPr="00E13909">
        <w:rPr>
          <w:rFonts w:ascii="Arial" w:hAnsi="Arial" w:cs="Arial"/>
          <w:i w:val="0"/>
          <w:sz w:val="20"/>
          <w:szCs w:val="20"/>
          <w:lang w:val="pt-BR"/>
        </w:rPr>
        <w:t xml:space="preserve">, com a descrição do </w:t>
      </w:r>
      <w:r w:rsidRPr="00E13909">
        <w:rPr>
          <w:rFonts w:ascii="Arial" w:hAnsi="Arial" w:cs="Arial"/>
          <w:i w:val="0"/>
          <w:sz w:val="20"/>
          <w:szCs w:val="20"/>
        </w:rPr>
        <w:t>objetivo, do método, dos resultados e das conclusões d</w:t>
      </w:r>
      <w:r w:rsidR="00F90E98" w:rsidRPr="00E13909">
        <w:rPr>
          <w:rFonts w:ascii="Arial" w:hAnsi="Arial" w:cs="Arial"/>
          <w:i w:val="0"/>
          <w:sz w:val="20"/>
          <w:szCs w:val="20"/>
        </w:rPr>
        <w:t>a pesquisa.</w:t>
      </w:r>
      <w:r w:rsidR="003F691D" w:rsidRPr="00E13909">
        <w:rPr>
          <w:rFonts w:ascii="Arial" w:hAnsi="Arial" w:cs="Arial"/>
          <w:i w:val="0"/>
          <w:sz w:val="20"/>
          <w:szCs w:val="20"/>
        </w:rPr>
        <w:t xml:space="preserve"> </w:t>
      </w:r>
      <w:r w:rsidR="00F90E98" w:rsidRPr="00E13909">
        <w:rPr>
          <w:rFonts w:ascii="Arial" w:hAnsi="Arial" w:cs="Arial"/>
          <w:i w:val="0"/>
          <w:sz w:val="20"/>
          <w:szCs w:val="20"/>
        </w:rPr>
        <w:t xml:space="preserve">O resumo deve ser escrito em um único </w:t>
      </w:r>
      <w:r w:rsidR="00F90E98" w:rsidRPr="00E13909">
        <w:rPr>
          <w:rFonts w:ascii="Arial" w:hAnsi="Arial" w:cs="Arial"/>
          <w:i w:val="0"/>
          <w:sz w:val="20"/>
          <w:szCs w:val="20"/>
          <w:lang w:val="pt-BR"/>
        </w:rPr>
        <w:t>paragrafo</w:t>
      </w:r>
      <w:r w:rsidR="00F90E98" w:rsidRPr="00E13909">
        <w:rPr>
          <w:rFonts w:ascii="Arial" w:hAnsi="Arial" w:cs="Arial"/>
          <w:i w:val="0"/>
          <w:sz w:val="20"/>
          <w:szCs w:val="20"/>
        </w:rPr>
        <w:t xml:space="preserve">, com no máximo </w:t>
      </w:r>
      <w:r w:rsidR="00E13909">
        <w:rPr>
          <w:rFonts w:ascii="Arial" w:hAnsi="Arial" w:cs="Arial"/>
          <w:i w:val="0"/>
          <w:sz w:val="20"/>
          <w:szCs w:val="20"/>
          <w:lang w:val="pt-BR"/>
        </w:rPr>
        <w:t>1</w:t>
      </w:r>
      <w:r w:rsidR="00F90E98" w:rsidRPr="00E13909">
        <w:rPr>
          <w:rFonts w:ascii="Arial" w:hAnsi="Arial" w:cs="Arial"/>
          <w:i w:val="0"/>
          <w:sz w:val="20"/>
          <w:szCs w:val="20"/>
          <w:lang w:val="pt-BR"/>
        </w:rPr>
        <w:t>5</w:t>
      </w:r>
      <w:r w:rsidRPr="00E13909">
        <w:rPr>
          <w:rFonts w:ascii="Arial" w:hAnsi="Arial" w:cs="Arial"/>
          <w:i w:val="0"/>
          <w:sz w:val="20"/>
          <w:szCs w:val="20"/>
          <w:lang w:val="pt-BR"/>
        </w:rPr>
        <w:t>0 palavras,</w:t>
      </w:r>
      <w:r w:rsidR="00F90E98" w:rsidRPr="00E13909">
        <w:rPr>
          <w:rFonts w:ascii="Arial" w:hAnsi="Arial" w:cs="Arial"/>
          <w:i w:val="0"/>
          <w:sz w:val="20"/>
          <w:szCs w:val="20"/>
          <w:lang w:val="pt-BR"/>
        </w:rPr>
        <w:t xml:space="preserve"> </w:t>
      </w:r>
      <w:r w:rsidR="00541BDC" w:rsidRPr="00C433B8">
        <w:rPr>
          <w:rFonts w:ascii="Arial" w:hAnsi="Arial" w:cs="Arial"/>
          <w:i w:val="0"/>
          <w:sz w:val="20"/>
          <w:szCs w:val="20"/>
          <w:lang w:val="pt-BR"/>
        </w:rPr>
        <w:t>Arial</w:t>
      </w:r>
      <w:r w:rsidRPr="00C433B8">
        <w:rPr>
          <w:rFonts w:ascii="Arial" w:hAnsi="Arial" w:cs="Arial"/>
          <w:i w:val="0"/>
          <w:sz w:val="20"/>
          <w:szCs w:val="20"/>
          <w:lang w:val="pt-BR"/>
        </w:rPr>
        <w:t>,</w:t>
      </w:r>
      <w:r w:rsidRPr="00E13909">
        <w:rPr>
          <w:rFonts w:ascii="Arial" w:hAnsi="Arial" w:cs="Arial"/>
          <w:i w:val="0"/>
          <w:sz w:val="20"/>
          <w:szCs w:val="20"/>
          <w:lang w:val="pt-BR"/>
        </w:rPr>
        <w:t xml:space="preserve"> tamanho 1</w:t>
      </w:r>
      <w:r w:rsidR="00541BDC" w:rsidRPr="00E13909">
        <w:rPr>
          <w:rFonts w:ascii="Arial" w:hAnsi="Arial" w:cs="Arial"/>
          <w:i w:val="0"/>
          <w:sz w:val="20"/>
          <w:szCs w:val="20"/>
          <w:lang w:val="pt-BR"/>
        </w:rPr>
        <w:t>0</w:t>
      </w:r>
      <w:r w:rsidRPr="00E13909">
        <w:rPr>
          <w:rFonts w:ascii="Arial" w:hAnsi="Arial" w:cs="Arial"/>
          <w:i w:val="0"/>
          <w:sz w:val="20"/>
          <w:szCs w:val="20"/>
          <w:lang w:val="pt-BR"/>
        </w:rPr>
        <w:t>, texto justificado, espaçamento entre linhas simples e de 6</w:t>
      </w:r>
      <w:r w:rsidR="00F1687C">
        <w:rPr>
          <w:rFonts w:ascii="Arial" w:hAnsi="Arial" w:cs="Arial"/>
          <w:i w:val="0"/>
          <w:sz w:val="20"/>
          <w:szCs w:val="20"/>
          <w:lang w:val="pt-BR"/>
        </w:rPr>
        <w:t>p</w:t>
      </w:r>
      <w:r w:rsidRPr="00E13909">
        <w:rPr>
          <w:rFonts w:ascii="Arial" w:hAnsi="Arial" w:cs="Arial"/>
          <w:i w:val="0"/>
          <w:sz w:val="20"/>
          <w:szCs w:val="20"/>
          <w:lang w:val="pt-BR"/>
        </w:rPr>
        <w:t xml:space="preserve">ts após </w:t>
      </w:r>
      <w:r w:rsidR="00F1687C">
        <w:rPr>
          <w:rFonts w:ascii="Arial" w:hAnsi="Arial" w:cs="Arial"/>
          <w:i w:val="0"/>
          <w:sz w:val="20"/>
          <w:szCs w:val="20"/>
          <w:lang w:val="pt-BR"/>
        </w:rPr>
        <w:t xml:space="preserve">o </w:t>
      </w:r>
      <w:r w:rsidRPr="00E13909">
        <w:rPr>
          <w:rFonts w:ascii="Arial" w:hAnsi="Arial" w:cs="Arial"/>
          <w:i w:val="0"/>
          <w:sz w:val="20"/>
          <w:szCs w:val="20"/>
          <w:lang w:val="pt-BR"/>
        </w:rPr>
        <w:t>parágrafo.</w:t>
      </w:r>
    </w:p>
    <w:p w14:paraId="126A6E7F" w14:textId="77777777" w:rsidR="00A661CD" w:rsidRDefault="00F90E98" w:rsidP="005C10AC">
      <w:pPr>
        <w:pStyle w:val="Standard"/>
        <w:jc w:val="both"/>
        <w:rPr>
          <w:rFonts w:ascii="Arial" w:eastAsia="Calibri" w:hAnsi="Arial" w:cs="Arial"/>
          <w:kern w:val="0"/>
          <w:sz w:val="20"/>
          <w:szCs w:val="20"/>
          <w:lang w:eastAsia="en-US" w:bidi="ar-SA"/>
        </w:rPr>
      </w:pPr>
      <w:r w:rsidRPr="00A661CD">
        <w:rPr>
          <w:rFonts w:ascii="Arial" w:eastAsia="Calibri" w:hAnsi="Arial" w:cs="Arial"/>
          <w:b/>
          <w:caps/>
          <w:kern w:val="0"/>
          <w:sz w:val="20"/>
          <w:szCs w:val="20"/>
          <w:lang w:eastAsia="en-US" w:bidi="ar-SA"/>
        </w:rPr>
        <w:t>Palavras-chave</w:t>
      </w:r>
      <w:r w:rsidRPr="00E13909">
        <w:rPr>
          <w:rFonts w:ascii="Arial" w:eastAsia="Calibri" w:hAnsi="Arial" w:cs="Arial"/>
          <w:b/>
          <w:kern w:val="0"/>
          <w:sz w:val="20"/>
          <w:szCs w:val="20"/>
          <w:lang w:eastAsia="en-US" w:bidi="ar-SA"/>
        </w:rPr>
        <w:t>:</w:t>
      </w:r>
    </w:p>
    <w:p w14:paraId="1663CFFD" w14:textId="32917CB8" w:rsidR="00F90E98" w:rsidRPr="00E13909" w:rsidRDefault="005642CE" w:rsidP="005C10AC">
      <w:pPr>
        <w:pStyle w:val="Standard"/>
        <w:jc w:val="both"/>
        <w:rPr>
          <w:rFonts w:ascii="Arial" w:hAnsi="Arial" w:cs="Arial"/>
          <w:sz w:val="20"/>
          <w:szCs w:val="20"/>
        </w:rPr>
      </w:pPr>
      <w:r w:rsidRPr="00E13909">
        <w:rPr>
          <w:rFonts w:ascii="Arial" w:eastAsia="Calibri" w:hAnsi="Arial" w:cs="Arial"/>
          <w:kern w:val="0"/>
          <w:sz w:val="20"/>
          <w:szCs w:val="20"/>
          <w:lang w:eastAsia="en-US" w:bidi="ar-SA"/>
        </w:rPr>
        <w:t xml:space="preserve">Artigo. </w:t>
      </w:r>
      <w:proofErr w:type="spellStart"/>
      <w:r w:rsidRPr="00E13909">
        <w:rPr>
          <w:rFonts w:ascii="Arial" w:hAnsi="Arial" w:cs="Arial"/>
          <w:sz w:val="20"/>
          <w:szCs w:val="20"/>
        </w:rPr>
        <w:t>Template</w:t>
      </w:r>
      <w:proofErr w:type="spellEnd"/>
      <w:r w:rsidRPr="00E13909">
        <w:rPr>
          <w:rFonts w:ascii="Arial" w:hAnsi="Arial" w:cs="Arial"/>
          <w:sz w:val="20"/>
          <w:szCs w:val="20"/>
        </w:rPr>
        <w:t xml:space="preserve">. </w:t>
      </w:r>
      <w:proofErr w:type="spellStart"/>
      <w:r w:rsidRPr="00E13909">
        <w:rPr>
          <w:rFonts w:ascii="Arial" w:hAnsi="Arial" w:cs="Arial"/>
          <w:sz w:val="20"/>
          <w:szCs w:val="20"/>
        </w:rPr>
        <w:t>Impact</w:t>
      </w:r>
      <w:proofErr w:type="spellEnd"/>
      <w:r w:rsidRPr="00E13909">
        <w:rPr>
          <w:rFonts w:ascii="Arial" w:hAnsi="Arial" w:cs="Arial"/>
          <w:sz w:val="20"/>
          <w:szCs w:val="20"/>
        </w:rPr>
        <w:t xml:space="preserve"> </w:t>
      </w:r>
      <w:proofErr w:type="spellStart"/>
      <w:r w:rsidRPr="00E13909">
        <w:rPr>
          <w:rFonts w:ascii="Arial" w:hAnsi="Arial" w:cs="Arial"/>
          <w:sz w:val="20"/>
          <w:szCs w:val="20"/>
        </w:rPr>
        <w:t>projects</w:t>
      </w:r>
      <w:proofErr w:type="spellEnd"/>
      <w:r w:rsidRPr="00E13909">
        <w:rPr>
          <w:rFonts w:ascii="Arial" w:hAnsi="Arial" w:cs="Arial"/>
          <w:sz w:val="20"/>
          <w:szCs w:val="20"/>
        </w:rPr>
        <w:t>. (e</w:t>
      </w:r>
      <w:r w:rsidR="00541BDC" w:rsidRPr="00E13909">
        <w:rPr>
          <w:rFonts w:ascii="Arial" w:hAnsi="Arial" w:cs="Arial"/>
          <w:sz w:val="20"/>
          <w:szCs w:val="20"/>
        </w:rPr>
        <w:t>m número de</w:t>
      </w:r>
      <w:r w:rsidRPr="00E13909">
        <w:rPr>
          <w:rFonts w:ascii="Arial" w:hAnsi="Arial" w:cs="Arial"/>
          <w:sz w:val="20"/>
          <w:szCs w:val="20"/>
        </w:rPr>
        <w:t xml:space="preserve"> três </w:t>
      </w:r>
      <w:r w:rsidR="00541BDC" w:rsidRPr="00E13909">
        <w:rPr>
          <w:rFonts w:ascii="Arial" w:hAnsi="Arial" w:cs="Arial"/>
          <w:sz w:val="20"/>
          <w:szCs w:val="20"/>
        </w:rPr>
        <w:t>a</w:t>
      </w:r>
      <w:r w:rsidRPr="00E13909">
        <w:rPr>
          <w:rFonts w:ascii="Arial" w:hAnsi="Arial" w:cs="Arial"/>
          <w:sz w:val="20"/>
          <w:szCs w:val="20"/>
        </w:rPr>
        <w:t xml:space="preserve"> </w:t>
      </w:r>
      <w:r w:rsidRPr="00E13909">
        <w:rPr>
          <w:rFonts w:ascii="Arial" w:hAnsi="Arial" w:cs="Arial"/>
          <w:sz w:val="20"/>
          <w:szCs w:val="20"/>
          <w:shd w:val="clear" w:color="auto" w:fill="FFFFFF"/>
        </w:rPr>
        <w:t>cinco palavras-chaves separadas por ponto</w:t>
      </w:r>
      <w:r w:rsidRPr="00E13909">
        <w:rPr>
          <w:rFonts w:ascii="Arial" w:hAnsi="Arial" w:cs="Arial"/>
          <w:sz w:val="20"/>
          <w:szCs w:val="20"/>
        </w:rPr>
        <w:t>, colocar apenas a primeira letra de cada palavra-chave em maiúscula conforme o exemplo).</w:t>
      </w:r>
    </w:p>
    <w:p w14:paraId="7578E8B6" w14:textId="77777777" w:rsidR="005C10AC" w:rsidRPr="00A661CD" w:rsidRDefault="005C10AC" w:rsidP="005C10AC">
      <w:pPr>
        <w:pStyle w:val="Standard"/>
        <w:jc w:val="both"/>
        <w:rPr>
          <w:rFonts w:ascii="Arial" w:hAnsi="Arial" w:cs="Arial"/>
        </w:rPr>
      </w:pPr>
    </w:p>
    <w:p w14:paraId="4C3CB371" w14:textId="77777777" w:rsidR="00A661CD" w:rsidRDefault="005642CE" w:rsidP="005642CE">
      <w:pPr>
        <w:pStyle w:val="Standard"/>
        <w:spacing w:after="120"/>
        <w:jc w:val="both"/>
        <w:rPr>
          <w:rFonts w:ascii="Arial" w:hAnsi="Arial" w:cs="Arial"/>
          <w:b/>
          <w:sz w:val="20"/>
          <w:szCs w:val="20"/>
          <w:lang w:val="en-US"/>
        </w:rPr>
      </w:pPr>
      <w:r w:rsidRPr="00A661CD">
        <w:rPr>
          <w:rFonts w:ascii="Arial" w:hAnsi="Arial" w:cs="Arial"/>
          <w:b/>
          <w:i/>
          <w:iCs/>
          <w:caps/>
          <w:sz w:val="20"/>
          <w:szCs w:val="20"/>
          <w:lang w:val="en-US"/>
        </w:rPr>
        <w:t>Abstract</w:t>
      </w:r>
      <w:r w:rsidRPr="00E13909">
        <w:rPr>
          <w:rFonts w:ascii="Arial" w:hAnsi="Arial" w:cs="Arial"/>
          <w:b/>
          <w:sz w:val="20"/>
          <w:szCs w:val="20"/>
          <w:lang w:val="en-US"/>
        </w:rPr>
        <w:t>:</w:t>
      </w:r>
    </w:p>
    <w:p w14:paraId="0AEA9785" w14:textId="46AF4025" w:rsidR="005642CE" w:rsidRPr="00A661CD" w:rsidRDefault="005642CE" w:rsidP="005642CE">
      <w:pPr>
        <w:pStyle w:val="Standard"/>
        <w:spacing w:after="120"/>
        <w:jc w:val="both"/>
        <w:rPr>
          <w:rFonts w:ascii="Arial" w:hAnsi="Arial" w:cs="Arial"/>
          <w:bCs/>
          <w:i/>
          <w:iCs/>
          <w:sz w:val="20"/>
          <w:szCs w:val="20"/>
          <w:lang w:val="en-US"/>
        </w:rPr>
      </w:pPr>
      <w:r w:rsidRPr="00A661CD">
        <w:rPr>
          <w:rFonts w:ascii="Arial" w:hAnsi="Arial" w:cs="Arial"/>
          <w:bCs/>
          <w:i/>
          <w:iCs/>
          <w:sz w:val="20"/>
          <w:szCs w:val="20"/>
          <w:lang w:val="en-US"/>
        </w:rPr>
        <w:t xml:space="preserve">The abstract must consist of a sequence of concise and affirmative sentences, with a description of the objective, method, results and conclusions of the research. The abstract must be written in a single paragraph, with a maximum of </w:t>
      </w:r>
      <w:r w:rsidR="00E13909" w:rsidRPr="00A661CD">
        <w:rPr>
          <w:rFonts w:ascii="Arial" w:hAnsi="Arial" w:cs="Arial"/>
          <w:bCs/>
          <w:i/>
          <w:iCs/>
          <w:sz w:val="20"/>
          <w:szCs w:val="20"/>
          <w:lang w:val="en-US"/>
        </w:rPr>
        <w:t>1</w:t>
      </w:r>
      <w:r w:rsidRPr="00A661CD">
        <w:rPr>
          <w:rFonts w:ascii="Arial" w:hAnsi="Arial" w:cs="Arial"/>
          <w:bCs/>
          <w:i/>
          <w:iCs/>
          <w:sz w:val="20"/>
          <w:szCs w:val="20"/>
          <w:lang w:val="en-US"/>
        </w:rPr>
        <w:t xml:space="preserve">50 words, </w:t>
      </w:r>
      <w:r w:rsidR="00E13909" w:rsidRPr="00A661CD">
        <w:rPr>
          <w:rFonts w:ascii="Arial" w:hAnsi="Arial" w:cs="Arial"/>
          <w:bCs/>
          <w:i/>
          <w:iCs/>
          <w:sz w:val="20"/>
          <w:szCs w:val="20"/>
          <w:lang w:val="en-US"/>
        </w:rPr>
        <w:t>Arial</w:t>
      </w:r>
      <w:r w:rsidRPr="00A661CD">
        <w:rPr>
          <w:rFonts w:ascii="Arial" w:hAnsi="Arial" w:cs="Arial"/>
          <w:bCs/>
          <w:i/>
          <w:iCs/>
          <w:sz w:val="20"/>
          <w:szCs w:val="20"/>
          <w:lang w:val="en-US"/>
        </w:rPr>
        <w:t>, size 1</w:t>
      </w:r>
      <w:r w:rsidR="00E13909" w:rsidRPr="00A661CD">
        <w:rPr>
          <w:rFonts w:ascii="Arial" w:hAnsi="Arial" w:cs="Arial"/>
          <w:bCs/>
          <w:i/>
          <w:iCs/>
          <w:sz w:val="20"/>
          <w:szCs w:val="20"/>
          <w:lang w:val="en-US"/>
        </w:rPr>
        <w:t>0</w:t>
      </w:r>
      <w:r w:rsidRPr="00A661CD">
        <w:rPr>
          <w:rFonts w:ascii="Arial" w:hAnsi="Arial" w:cs="Arial"/>
          <w:bCs/>
          <w:i/>
          <w:iCs/>
          <w:sz w:val="20"/>
          <w:szCs w:val="20"/>
          <w:lang w:val="en-US"/>
        </w:rPr>
        <w:t>, justified text, single line spacing and 6 points after paragraph.</w:t>
      </w:r>
    </w:p>
    <w:p w14:paraId="3E2BEC54" w14:textId="77777777" w:rsidR="00A661CD" w:rsidRDefault="005642CE" w:rsidP="005642CE">
      <w:pPr>
        <w:pStyle w:val="Standard"/>
        <w:spacing w:after="120"/>
        <w:jc w:val="both"/>
        <w:rPr>
          <w:rFonts w:ascii="Arial" w:hAnsi="Arial" w:cs="Arial"/>
          <w:i/>
          <w:iCs/>
          <w:sz w:val="20"/>
          <w:szCs w:val="20"/>
          <w:lang w:val="en-US"/>
        </w:rPr>
      </w:pPr>
      <w:r w:rsidRPr="00A661CD">
        <w:rPr>
          <w:rFonts w:ascii="Arial" w:hAnsi="Arial" w:cs="Arial"/>
          <w:b/>
          <w:bCs/>
          <w:i/>
          <w:iCs/>
          <w:caps/>
          <w:sz w:val="20"/>
          <w:szCs w:val="20"/>
          <w:lang w:val="en-US"/>
        </w:rPr>
        <w:t>Keywords</w:t>
      </w:r>
      <w:r w:rsidRPr="00A661CD">
        <w:rPr>
          <w:rFonts w:ascii="Arial" w:hAnsi="Arial" w:cs="Arial"/>
          <w:i/>
          <w:iCs/>
          <w:sz w:val="20"/>
          <w:szCs w:val="20"/>
          <w:lang w:val="en-US"/>
        </w:rPr>
        <w:t>:</w:t>
      </w:r>
    </w:p>
    <w:p w14:paraId="3BA85D22" w14:textId="1A2CA7BE" w:rsidR="005642CE" w:rsidRPr="00A661CD" w:rsidRDefault="005642CE" w:rsidP="005642CE">
      <w:pPr>
        <w:pStyle w:val="Standard"/>
        <w:spacing w:after="120"/>
        <w:jc w:val="both"/>
        <w:rPr>
          <w:rFonts w:ascii="Arial" w:hAnsi="Arial" w:cs="Arial"/>
          <w:i/>
          <w:iCs/>
          <w:sz w:val="20"/>
          <w:szCs w:val="20"/>
          <w:lang w:val="en-US"/>
        </w:rPr>
      </w:pPr>
      <w:r w:rsidRPr="00A661CD">
        <w:rPr>
          <w:rFonts w:ascii="Arial" w:hAnsi="Arial" w:cs="Arial"/>
          <w:i/>
          <w:iCs/>
          <w:sz w:val="20"/>
          <w:szCs w:val="20"/>
          <w:lang w:val="en-US"/>
        </w:rPr>
        <w:t>Article. Template. Impact projects. (</w:t>
      </w:r>
      <w:proofErr w:type="gramStart"/>
      <w:r w:rsidRPr="00A661CD">
        <w:rPr>
          <w:rFonts w:ascii="Arial" w:hAnsi="Arial" w:cs="Arial"/>
          <w:i/>
          <w:iCs/>
          <w:sz w:val="20"/>
          <w:szCs w:val="20"/>
          <w:lang w:val="en-US"/>
        </w:rPr>
        <w:t>between</w:t>
      </w:r>
      <w:proofErr w:type="gramEnd"/>
      <w:r w:rsidRPr="00A661CD">
        <w:rPr>
          <w:rFonts w:ascii="Arial" w:hAnsi="Arial" w:cs="Arial"/>
          <w:i/>
          <w:iCs/>
          <w:sz w:val="20"/>
          <w:szCs w:val="20"/>
          <w:lang w:val="en-US"/>
        </w:rPr>
        <w:t xml:space="preserve"> three and five keywords separated by a dot, capitalize only the first letter of each keyword as shown).</w:t>
      </w:r>
    </w:p>
    <w:p w14:paraId="7583AA5B" w14:textId="77777777" w:rsidR="007C65F4" w:rsidRPr="00FE2051" w:rsidRDefault="007C65F4" w:rsidP="005642CE">
      <w:pPr>
        <w:pStyle w:val="Standard"/>
        <w:spacing w:after="120"/>
        <w:jc w:val="both"/>
        <w:rPr>
          <w:rFonts w:ascii="Arial" w:hAnsi="Arial" w:cs="Arial"/>
          <w:lang w:val="en-US"/>
        </w:rPr>
      </w:pPr>
    </w:p>
    <w:p w14:paraId="28BE8962" w14:textId="174B7321" w:rsidR="005642CE" w:rsidRPr="00A661CD" w:rsidRDefault="005642CE" w:rsidP="00A344B0">
      <w:pPr>
        <w:pStyle w:val="Ttulo1"/>
        <w:numPr>
          <w:ilvl w:val="0"/>
          <w:numId w:val="6"/>
        </w:numPr>
        <w:ind w:left="431" w:hanging="431"/>
        <w:jc w:val="both"/>
        <w:rPr>
          <w:rFonts w:ascii="Arial" w:hAnsi="Arial" w:cs="Arial"/>
          <w:caps/>
          <w:sz w:val="24"/>
          <w:szCs w:val="24"/>
        </w:rPr>
      </w:pPr>
      <w:r w:rsidRPr="00A661CD">
        <w:rPr>
          <w:rFonts w:ascii="Arial" w:hAnsi="Arial" w:cs="Arial"/>
          <w:caps/>
          <w:sz w:val="24"/>
          <w:szCs w:val="24"/>
        </w:rPr>
        <w:t>Introdução</w:t>
      </w:r>
    </w:p>
    <w:p w14:paraId="46C663EB" w14:textId="1C5ED839" w:rsidR="00A97EA7" w:rsidRPr="00FE2051" w:rsidRDefault="00E13909" w:rsidP="00E42B1B">
      <w:pPr>
        <w:autoSpaceDE w:val="0"/>
        <w:autoSpaceDN w:val="0"/>
        <w:adjustRightInd w:val="0"/>
        <w:spacing w:after="120" w:line="240" w:lineRule="auto"/>
        <w:rPr>
          <w:rFonts w:cs="Arial"/>
          <w:szCs w:val="24"/>
        </w:rPr>
      </w:pPr>
      <w:r>
        <w:rPr>
          <w:rFonts w:cs="Arial"/>
          <w:szCs w:val="24"/>
        </w:rPr>
        <w:t xml:space="preserve">Este documento apresenta o modelo de formato para a submissão de trabalhos para a Revista IMPACT </w:t>
      </w:r>
      <w:proofErr w:type="spellStart"/>
      <w:r>
        <w:rPr>
          <w:rFonts w:cs="Arial"/>
          <w:szCs w:val="24"/>
        </w:rPr>
        <w:t>projects</w:t>
      </w:r>
      <w:proofErr w:type="spellEnd"/>
      <w:r>
        <w:rPr>
          <w:rFonts w:cs="Arial"/>
          <w:szCs w:val="24"/>
        </w:rPr>
        <w:t>. Nessa se</w:t>
      </w:r>
      <w:r w:rsidR="00F6623B">
        <w:rPr>
          <w:rFonts w:cs="Arial"/>
          <w:szCs w:val="24"/>
        </w:rPr>
        <w:t>ç</w:t>
      </w:r>
      <w:r>
        <w:rPr>
          <w:rFonts w:cs="Arial"/>
          <w:szCs w:val="24"/>
        </w:rPr>
        <w:t>ão deverá ser descrito, de forma sucinta, o tema e o contexto do trabalho</w:t>
      </w:r>
      <w:r w:rsidR="00A661CD">
        <w:rPr>
          <w:rFonts w:cs="Arial"/>
          <w:szCs w:val="24"/>
        </w:rPr>
        <w:t>, ou seja, é</w:t>
      </w:r>
      <w:r w:rsidR="00D30F54" w:rsidRPr="00FE2051">
        <w:rPr>
          <w:rFonts w:cs="Arial"/>
          <w:szCs w:val="24"/>
        </w:rPr>
        <w:t xml:space="preserve"> a parte inicial, onde devem constar a delimitação do assunto</w:t>
      </w:r>
      <w:r w:rsidR="00A661CD">
        <w:rPr>
          <w:rFonts w:cs="Arial"/>
          <w:szCs w:val="24"/>
        </w:rPr>
        <w:t>, os objetivos</w:t>
      </w:r>
      <w:r w:rsidR="00D30F54" w:rsidRPr="00FE2051">
        <w:rPr>
          <w:rFonts w:cs="Arial"/>
          <w:szCs w:val="24"/>
        </w:rPr>
        <w:t xml:space="preserve"> e outros elementos necessários para situar o tema do artigo</w:t>
      </w:r>
      <w:r w:rsidR="00F1687C">
        <w:rPr>
          <w:rFonts w:cs="Arial"/>
          <w:szCs w:val="24"/>
        </w:rPr>
        <w:t xml:space="preserve"> ou resumo expandido</w:t>
      </w:r>
      <w:r w:rsidR="006E6B3A" w:rsidRPr="00FE2051">
        <w:rPr>
          <w:rFonts w:cs="Arial"/>
          <w:szCs w:val="24"/>
        </w:rPr>
        <w:t>.</w:t>
      </w:r>
    </w:p>
    <w:p w14:paraId="490C28FC" w14:textId="38F064E3" w:rsidR="00A97EA7" w:rsidRPr="00FE2051" w:rsidRDefault="00A97EA7" w:rsidP="00E42B1B">
      <w:pPr>
        <w:autoSpaceDE w:val="0"/>
        <w:autoSpaceDN w:val="0"/>
        <w:adjustRightInd w:val="0"/>
        <w:spacing w:after="120" w:line="240" w:lineRule="auto"/>
        <w:rPr>
          <w:rFonts w:cs="Arial"/>
          <w:szCs w:val="24"/>
        </w:rPr>
      </w:pPr>
      <w:r w:rsidRPr="00FE2051">
        <w:rPr>
          <w:rFonts w:cs="Arial"/>
          <w:szCs w:val="24"/>
        </w:rPr>
        <w:t>Os trabalhos devem ser inéditos e originais</w:t>
      </w:r>
      <w:r w:rsidR="00BB6E4D" w:rsidRPr="00FE2051">
        <w:rPr>
          <w:rFonts w:cs="Arial"/>
          <w:szCs w:val="24"/>
        </w:rPr>
        <w:t xml:space="preserve"> com contribuições relevantes, atuais e inovadoras que sejam de interesse do campo acadêmico e mercadológico, </w:t>
      </w:r>
      <w:r w:rsidRPr="00FE2051">
        <w:rPr>
          <w:rFonts w:cs="Arial"/>
          <w:szCs w:val="24"/>
        </w:rPr>
        <w:t xml:space="preserve">apresentando resultados com uma discussão aprofundada sobre a abordagem e o </w:t>
      </w:r>
      <w:r w:rsidRPr="00FE2051">
        <w:rPr>
          <w:rFonts w:cs="Arial"/>
          <w:szCs w:val="24"/>
        </w:rPr>
        <w:lastRenderedPageBreak/>
        <w:t>escopo desta Revista Eletrônica</w:t>
      </w:r>
      <w:r w:rsidR="00F1687C">
        <w:rPr>
          <w:rFonts w:cs="Arial"/>
          <w:szCs w:val="24"/>
        </w:rPr>
        <w:t xml:space="preserve">. A </w:t>
      </w:r>
      <w:r w:rsidRPr="00FE2051">
        <w:rPr>
          <w:rFonts w:cs="Arial"/>
          <w:szCs w:val="24"/>
        </w:rPr>
        <w:t xml:space="preserve">fundamentação teórica </w:t>
      </w:r>
      <w:r w:rsidR="00F1687C">
        <w:rPr>
          <w:rFonts w:cs="Arial"/>
          <w:szCs w:val="24"/>
        </w:rPr>
        <w:t xml:space="preserve">deve ser </w:t>
      </w:r>
      <w:r w:rsidRPr="00FE2051">
        <w:rPr>
          <w:rFonts w:cs="Arial"/>
          <w:szCs w:val="24"/>
        </w:rPr>
        <w:t>com comprovada</w:t>
      </w:r>
      <w:r w:rsidR="00F1687C">
        <w:rPr>
          <w:rFonts w:cs="Arial"/>
          <w:szCs w:val="24"/>
        </w:rPr>
        <w:t>, mediante</w:t>
      </w:r>
      <w:r w:rsidRPr="00FE2051">
        <w:rPr>
          <w:rFonts w:cs="Arial"/>
          <w:szCs w:val="24"/>
        </w:rPr>
        <w:t xml:space="preserve"> revisão bibliográfica atualizada, e obrigatoriamente, incluir literatura internacional.</w:t>
      </w:r>
    </w:p>
    <w:p w14:paraId="3A0C0281" w14:textId="1040431F" w:rsidR="00BB6E4D" w:rsidRPr="00FE2051" w:rsidRDefault="00BB6E4D" w:rsidP="00E42B1B">
      <w:pPr>
        <w:autoSpaceDE w:val="0"/>
        <w:autoSpaceDN w:val="0"/>
        <w:adjustRightInd w:val="0"/>
        <w:spacing w:after="120" w:line="240" w:lineRule="auto"/>
        <w:rPr>
          <w:rFonts w:cs="Arial"/>
          <w:szCs w:val="24"/>
        </w:rPr>
      </w:pPr>
      <w:r w:rsidRPr="00FE2051">
        <w:rPr>
          <w:rFonts w:cs="Arial"/>
          <w:szCs w:val="24"/>
        </w:rPr>
        <w:t xml:space="preserve">A cada edição da Revista IMPACT </w:t>
      </w:r>
      <w:proofErr w:type="spellStart"/>
      <w:r w:rsidRPr="00FE2051">
        <w:rPr>
          <w:rFonts w:cs="Arial"/>
          <w:szCs w:val="24"/>
        </w:rPr>
        <w:t>projects</w:t>
      </w:r>
      <w:proofErr w:type="spellEnd"/>
      <w:r w:rsidRPr="00FE2051">
        <w:rPr>
          <w:rFonts w:cs="Arial"/>
          <w:szCs w:val="24"/>
        </w:rPr>
        <w:t xml:space="preserve"> a publicaç</w:t>
      </w:r>
      <w:r w:rsidR="00A73E5C" w:rsidRPr="00FE2051">
        <w:rPr>
          <w:rFonts w:cs="Arial"/>
          <w:szCs w:val="24"/>
        </w:rPr>
        <w:t>ão</w:t>
      </w:r>
      <w:r w:rsidRPr="00FE2051">
        <w:rPr>
          <w:rFonts w:cs="Arial"/>
          <w:szCs w:val="24"/>
        </w:rPr>
        <w:t xml:space="preserve"> dos trabalhos ser</w:t>
      </w:r>
      <w:r w:rsidR="00A73E5C" w:rsidRPr="00FE2051">
        <w:rPr>
          <w:rFonts w:cs="Arial"/>
          <w:szCs w:val="24"/>
        </w:rPr>
        <w:t>á</w:t>
      </w:r>
      <w:r w:rsidRPr="00FE2051">
        <w:rPr>
          <w:rFonts w:cs="Arial"/>
          <w:szCs w:val="24"/>
        </w:rPr>
        <w:t xml:space="preserve"> </w:t>
      </w:r>
      <w:r w:rsidR="00A73E5C" w:rsidRPr="00FE2051">
        <w:rPr>
          <w:rFonts w:cs="Arial"/>
          <w:szCs w:val="24"/>
        </w:rPr>
        <w:t>disposta</w:t>
      </w:r>
      <w:r w:rsidRPr="00FE2051">
        <w:rPr>
          <w:rFonts w:cs="Arial"/>
          <w:szCs w:val="24"/>
        </w:rPr>
        <w:t xml:space="preserve"> em duas categorias: artigos completos e resumos expandidos</w:t>
      </w:r>
      <w:r w:rsidR="00A73E5C" w:rsidRPr="00FE2051">
        <w:rPr>
          <w:rFonts w:cs="Arial"/>
          <w:szCs w:val="24"/>
        </w:rPr>
        <w:t>, p</w:t>
      </w:r>
      <w:r w:rsidRPr="00FE2051">
        <w:rPr>
          <w:rFonts w:cs="Arial"/>
          <w:szCs w:val="24"/>
        </w:rPr>
        <w:t>ara a melhor organização das se</w:t>
      </w:r>
      <w:r w:rsidR="00F6623B">
        <w:rPr>
          <w:rFonts w:cs="Arial"/>
          <w:szCs w:val="24"/>
        </w:rPr>
        <w:t>ss</w:t>
      </w:r>
      <w:r w:rsidRPr="00FE2051">
        <w:rPr>
          <w:rFonts w:cs="Arial"/>
          <w:szCs w:val="24"/>
        </w:rPr>
        <w:t>ões temáticas, bem como, melhor diagramação da revista, e observando os seguintes requisitos:</w:t>
      </w:r>
    </w:p>
    <w:p w14:paraId="2AA86922" w14:textId="795B1FFB" w:rsidR="00BB6E4D" w:rsidRPr="00FE2051" w:rsidRDefault="00A73E5C" w:rsidP="00E42B1B">
      <w:pPr>
        <w:autoSpaceDE w:val="0"/>
        <w:autoSpaceDN w:val="0"/>
        <w:adjustRightInd w:val="0"/>
        <w:spacing w:after="120" w:line="240" w:lineRule="auto"/>
        <w:rPr>
          <w:rFonts w:cs="Arial"/>
          <w:szCs w:val="24"/>
        </w:rPr>
      </w:pPr>
      <w:r w:rsidRPr="00FE2051">
        <w:rPr>
          <w:rFonts w:cs="Arial"/>
          <w:szCs w:val="24"/>
        </w:rPr>
        <w:t xml:space="preserve">Os </w:t>
      </w:r>
      <w:r w:rsidR="00BB6E4D" w:rsidRPr="00FE2051">
        <w:rPr>
          <w:rFonts w:cs="Arial"/>
          <w:szCs w:val="24"/>
        </w:rPr>
        <w:t>artigos completos ser</w:t>
      </w:r>
      <w:r w:rsidRPr="00FE2051">
        <w:rPr>
          <w:rFonts w:cs="Arial"/>
          <w:szCs w:val="24"/>
        </w:rPr>
        <w:t>ão</w:t>
      </w:r>
      <w:r w:rsidR="00BB6E4D" w:rsidRPr="00FE2051">
        <w:rPr>
          <w:rFonts w:cs="Arial"/>
          <w:szCs w:val="24"/>
        </w:rPr>
        <w:t xml:space="preserve"> restrit</w:t>
      </w:r>
      <w:r w:rsidRPr="00FE2051">
        <w:rPr>
          <w:rFonts w:cs="Arial"/>
          <w:szCs w:val="24"/>
        </w:rPr>
        <w:t>os</w:t>
      </w:r>
      <w:r w:rsidR="00BB6E4D" w:rsidRPr="00FE2051">
        <w:rPr>
          <w:rFonts w:cs="Arial"/>
          <w:szCs w:val="24"/>
        </w:rPr>
        <w:t xml:space="preserve"> a pesquisas já concluídas ou em estágio avançado de desenvolvimento, como por exemplo, etapa do estado da arte, coleta de dados, tabulação e análise de dados, diagramação e representação gráfica de pesquisas, que expressam a ideia da pesquisa e seus resultados inovadores, pautados na metodologia científica adotada. A cada manuscrito deve-se considerar no mínimo 08 (oito) páginas e no máximo 1</w:t>
      </w:r>
      <w:r w:rsidR="009604CF">
        <w:rPr>
          <w:rFonts w:cs="Arial"/>
          <w:szCs w:val="24"/>
        </w:rPr>
        <w:t>5</w:t>
      </w:r>
      <w:r w:rsidR="00BB6E4D" w:rsidRPr="00FE2051">
        <w:rPr>
          <w:rFonts w:cs="Arial"/>
          <w:szCs w:val="24"/>
        </w:rPr>
        <w:t xml:space="preserve"> (</w:t>
      </w:r>
      <w:r w:rsidR="009604CF">
        <w:rPr>
          <w:rFonts w:cs="Arial"/>
          <w:szCs w:val="24"/>
        </w:rPr>
        <w:t>quin</w:t>
      </w:r>
      <w:r w:rsidR="00BB6E4D" w:rsidRPr="00FE2051">
        <w:rPr>
          <w:rFonts w:cs="Arial"/>
          <w:szCs w:val="24"/>
        </w:rPr>
        <w:t>ze), observando a inclusão de figuras, tabelas, diagramas, referências e anexos. Assim como</w:t>
      </w:r>
      <w:r w:rsidR="00F1687C">
        <w:rPr>
          <w:rFonts w:cs="Arial"/>
          <w:szCs w:val="24"/>
        </w:rPr>
        <w:t>,</w:t>
      </w:r>
      <w:r w:rsidR="00BB6E4D" w:rsidRPr="00FE2051">
        <w:rPr>
          <w:rFonts w:cs="Arial"/>
          <w:szCs w:val="24"/>
        </w:rPr>
        <w:t xml:space="preserve"> dispor das seguintes seções: 1. Introdução; 2. Revisão Bibliográfica (com o específico tema a ser abordado); 3. Procedimentos Metodológicos; 4. Aplicações e/ou Resultados; 5. Análise dos Resultados; 5. Conclusões; Referências Bibliográficas; e Agradecimentos (opcional).</w:t>
      </w:r>
    </w:p>
    <w:p w14:paraId="42E8DFA2" w14:textId="12CE38C3" w:rsidR="00BB6E4D" w:rsidRDefault="00BB6E4D" w:rsidP="00E42B1B">
      <w:pPr>
        <w:autoSpaceDE w:val="0"/>
        <w:autoSpaceDN w:val="0"/>
        <w:adjustRightInd w:val="0"/>
        <w:spacing w:after="120" w:line="240" w:lineRule="auto"/>
        <w:rPr>
          <w:rFonts w:cs="Arial"/>
          <w:szCs w:val="24"/>
        </w:rPr>
      </w:pPr>
      <w:r w:rsidRPr="00FE2051">
        <w:rPr>
          <w:rFonts w:cs="Arial"/>
          <w:szCs w:val="24"/>
        </w:rPr>
        <w:t xml:space="preserve">Os resumos expandidos comportam a submissão de manuscritos resultantes de Relatórios Técnicos Conclusivos de </w:t>
      </w:r>
      <w:proofErr w:type="spellStart"/>
      <w:r w:rsidRPr="00FE2051">
        <w:rPr>
          <w:rFonts w:cs="Arial"/>
          <w:szCs w:val="24"/>
        </w:rPr>
        <w:t>PósDoc</w:t>
      </w:r>
      <w:proofErr w:type="spellEnd"/>
      <w:r w:rsidRPr="00FE2051">
        <w:rPr>
          <w:rFonts w:cs="Arial"/>
          <w:szCs w:val="24"/>
        </w:rPr>
        <w:t xml:space="preserve">, Teses, Dissertações, </w:t>
      </w:r>
      <w:proofErr w:type="spellStart"/>
      <w:r w:rsidRPr="00FE2051">
        <w:rPr>
          <w:rFonts w:cs="Arial"/>
          <w:szCs w:val="24"/>
        </w:rPr>
        <w:t>PFC's</w:t>
      </w:r>
      <w:proofErr w:type="spellEnd"/>
      <w:r w:rsidRPr="00FE2051">
        <w:rPr>
          <w:rFonts w:cs="Arial"/>
          <w:szCs w:val="24"/>
        </w:rPr>
        <w:t xml:space="preserve">, </w:t>
      </w:r>
      <w:proofErr w:type="spellStart"/>
      <w:r w:rsidRPr="00FE2051">
        <w:rPr>
          <w:rFonts w:cs="Arial"/>
          <w:szCs w:val="24"/>
        </w:rPr>
        <w:t>TCC's</w:t>
      </w:r>
      <w:proofErr w:type="spellEnd"/>
      <w:r w:rsidRPr="00FE2051">
        <w:rPr>
          <w:rFonts w:cs="Arial"/>
          <w:szCs w:val="24"/>
        </w:rPr>
        <w:t xml:space="preserve"> e Projetos (extensão, pesquisa, ensino e de atuação no mercado de trabalho). Também serão avaliados trabalhos de pesquisa em andamento, com resultados parciais em conformidade com metodologia científica adequada. Assim como, podem ser submetidos relatos de experiências com descrição e discussão de práticas desenvolvidas no campo institucional, social, educacional e de mercado de trabalho na área tecnológica e de inovação. Nesta se</w:t>
      </w:r>
      <w:r w:rsidR="00F6623B">
        <w:rPr>
          <w:rFonts w:cs="Arial"/>
          <w:szCs w:val="24"/>
        </w:rPr>
        <w:t>ç</w:t>
      </w:r>
      <w:r w:rsidRPr="00FE2051">
        <w:rPr>
          <w:rFonts w:cs="Arial"/>
          <w:szCs w:val="24"/>
        </w:rPr>
        <w:t>ão, deve-se submeter trabalhos com no mínimo de 0</w:t>
      </w:r>
      <w:r w:rsidR="00F1687C">
        <w:rPr>
          <w:rFonts w:cs="Arial"/>
          <w:szCs w:val="24"/>
        </w:rPr>
        <w:t>4</w:t>
      </w:r>
      <w:r w:rsidRPr="00FE2051">
        <w:rPr>
          <w:rFonts w:cs="Arial"/>
          <w:szCs w:val="24"/>
        </w:rPr>
        <w:t xml:space="preserve"> (</w:t>
      </w:r>
      <w:r w:rsidR="00FC61B0">
        <w:rPr>
          <w:rFonts w:cs="Arial"/>
          <w:szCs w:val="24"/>
        </w:rPr>
        <w:t>quatro</w:t>
      </w:r>
      <w:r w:rsidRPr="00FE2051">
        <w:rPr>
          <w:rFonts w:cs="Arial"/>
          <w:szCs w:val="24"/>
        </w:rPr>
        <w:t>) páginas e no máximo 0</w:t>
      </w:r>
      <w:r w:rsidR="00FC61B0">
        <w:rPr>
          <w:rFonts w:cs="Arial"/>
          <w:szCs w:val="24"/>
        </w:rPr>
        <w:t>6</w:t>
      </w:r>
      <w:r w:rsidRPr="00FE2051">
        <w:rPr>
          <w:rFonts w:cs="Arial"/>
          <w:szCs w:val="24"/>
        </w:rPr>
        <w:t xml:space="preserve"> (</w:t>
      </w:r>
      <w:r w:rsidR="00FC61B0">
        <w:rPr>
          <w:rFonts w:cs="Arial"/>
          <w:szCs w:val="24"/>
        </w:rPr>
        <w:t>seis</w:t>
      </w:r>
      <w:r w:rsidRPr="00FE2051">
        <w:rPr>
          <w:rFonts w:cs="Arial"/>
          <w:szCs w:val="24"/>
        </w:rPr>
        <w:t>), incluindo figuras, tabelas, diagramas, referências e anexos), considerando conter as seguintes seções: 1. Introdução; 2. Revisão Bibliográfica (com o específico tema a ser abordado); 3. Procedimentos Metodológicos; 4. Aplicações e/ou Resultados; 5. Análise dos Resultados; 5. Conclusões; Referências Bibliográficas; e Agradecimentos (opcional).</w:t>
      </w:r>
    </w:p>
    <w:p w14:paraId="0A95166A" w14:textId="556DDA0A" w:rsidR="00A661CD" w:rsidRDefault="0000597D" w:rsidP="003E25DB">
      <w:pPr>
        <w:autoSpaceDE w:val="0"/>
        <w:autoSpaceDN w:val="0"/>
        <w:adjustRightInd w:val="0"/>
        <w:spacing w:after="120" w:line="240" w:lineRule="auto"/>
        <w:rPr>
          <w:rFonts w:cs="Arial"/>
          <w:szCs w:val="24"/>
        </w:rPr>
      </w:pPr>
      <w:r>
        <w:rPr>
          <w:rFonts w:cs="Arial"/>
          <w:szCs w:val="24"/>
        </w:rPr>
        <w:t>Vale ressaltar que</w:t>
      </w:r>
      <w:r w:rsidR="00C64C5C">
        <w:rPr>
          <w:rFonts w:cs="Arial"/>
          <w:szCs w:val="24"/>
        </w:rPr>
        <w:t>,</w:t>
      </w:r>
      <w:r>
        <w:rPr>
          <w:rFonts w:cs="Arial"/>
          <w:szCs w:val="24"/>
        </w:rPr>
        <w:t xml:space="preserve"> não é obrigatório utilizar os títulos específicos para as se</w:t>
      </w:r>
      <w:r w:rsidR="00F6623B">
        <w:rPr>
          <w:rFonts w:cs="Arial"/>
          <w:szCs w:val="24"/>
        </w:rPr>
        <w:t>ç</w:t>
      </w:r>
      <w:r>
        <w:rPr>
          <w:rFonts w:cs="Arial"/>
          <w:szCs w:val="24"/>
        </w:rPr>
        <w:t xml:space="preserve">ões, no entanto, deve-se informar ou situar o leitor sobre o tema que será abordado e </w:t>
      </w:r>
      <w:r w:rsidR="00D32C9E">
        <w:rPr>
          <w:rFonts w:cs="Arial"/>
          <w:szCs w:val="24"/>
        </w:rPr>
        <w:t>colocá-lo</w:t>
      </w:r>
      <w:r>
        <w:rPr>
          <w:rFonts w:cs="Arial"/>
          <w:szCs w:val="24"/>
        </w:rPr>
        <w:t xml:space="preserve"> a par da delimitação e do conhecimento já existente. Os </w:t>
      </w:r>
      <w:r w:rsidR="00465AAC">
        <w:rPr>
          <w:rFonts w:cs="Arial"/>
          <w:szCs w:val="24"/>
        </w:rPr>
        <w:t>trabalho</w:t>
      </w:r>
      <w:r w:rsidR="00D14DE5">
        <w:rPr>
          <w:rFonts w:cs="Arial"/>
          <w:szCs w:val="24"/>
        </w:rPr>
        <w:t>s</w:t>
      </w:r>
      <w:r>
        <w:rPr>
          <w:rFonts w:cs="Arial"/>
          <w:szCs w:val="24"/>
        </w:rPr>
        <w:t xml:space="preserve"> podem ser apresentados em português</w:t>
      </w:r>
      <w:r w:rsidR="00E050A6">
        <w:rPr>
          <w:rFonts w:cs="Arial"/>
          <w:szCs w:val="24"/>
        </w:rPr>
        <w:t xml:space="preserve"> ou</w:t>
      </w:r>
      <w:r>
        <w:rPr>
          <w:rFonts w:cs="Arial"/>
          <w:szCs w:val="24"/>
        </w:rPr>
        <w:t xml:space="preserve"> espanhol.</w:t>
      </w:r>
    </w:p>
    <w:p w14:paraId="3D34C04E" w14:textId="5FC528CC" w:rsidR="0087149D" w:rsidRPr="00A661CD" w:rsidRDefault="00C64C5C" w:rsidP="00A344B0">
      <w:pPr>
        <w:pStyle w:val="Ttulo1"/>
        <w:numPr>
          <w:ilvl w:val="0"/>
          <w:numId w:val="6"/>
        </w:numPr>
        <w:ind w:left="431" w:hanging="431"/>
        <w:jc w:val="both"/>
        <w:rPr>
          <w:rFonts w:ascii="Arial" w:hAnsi="Arial" w:cs="Arial"/>
          <w:caps/>
          <w:sz w:val="24"/>
          <w:szCs w:val="24"/>
        </w:rPr>
      </w:pPr>
      <w:r>
        <w:rPr>
          <w:rFonts w:ascii="Arial" w:hAnsi="Arial" w:cs="Arial"/>
          <w:caps/>
          <w:sz w:val="24"/>
          <w:szCs w:val="24"/>
        </w:rPr>
        <w:t>referencial</w:t>
      </w:r>
      <w:r w:rsidR="006C245A" w:rsidRPr="00A661CD">
        <w:rPr>
          <w:rFonts w:ascii="Arial" w:hAnsi="Arial" w:cs="Arial"/>
          <w:caps/>
          <w:sz w:val="24"/>
          <w:szCs w:val="24"/>
        </w:rPr>
        <w:t xml:space="preserve"> teóric</w:t>
      </w:r>
      <w:r>
        <w:rPr>
          <w:rFonts w:ascii="Arial" w:hAnsi="Arial" w:cs="Arial"/>
          <w:caps/>
          <w:sz w:val="24"/>
          <w:szCs w:val="24"/>
        </w:rPr>
        <w:t>o</w:t>
      </w:r>
    </w:p>
    <w:p w14:paraId="06B7D68C" w14:textId="1A2104DC" w:rsidR="006B04FF" w:rsidRDefault="0087149D" w:rsidP="00120D51">
      <w:pPr>
        <w:autoSpaceDE w:val="0"/>
        <w:autoSpaceDN w:val="0"/>
        <w:adjustRightInd w:val="0"/>
        <w:spacing w:after="120" w:line="240" w:lineRule="auto"/>
        <w:rPr>
          <w:rFonts w:cs="Arial"/>
          <w:szCs w:val="24"/>
        </w:rPr>
      </w:pPr>
      <w:r w:rsidRPr="00FE2051">
        <w:rPr>
          <w:rFonts w:cs="Arial"/>
          <w:szCs w:val="24"/>
          <w:lang w:val="it-IT" w:eastAsia="pt-BR"/>
        </w:rPr>
        <w:t xml:space="preserve">Nesta </w:t>
      </w:r>
      <w:r w:rsidR="0000597D">
        <w:rPr>
          <w:rFonts w:cs="Arial"/>
          <w:szCs w:val="24"/>
          <w:lang w:val="it-IT" w:eastAsia="pt-BR"/>
        </w:rPr>
        <w:t>se</w:t>
      </w:r>
      <w:r w:rsidR="00F6623B">
        <w:rPr>
          <w:rFonts w:cs="Arial"/>
          <w:szCs w:val="24"/>
          <w:lang w:val="it-IT" w:eastAsia="pt-BR"/>
        </w:rPr>
        <w:t>ç</w:t>
      </w:r>
      <w:r w:rsidR="0000597D">
        <w:rPr>
          <w:rFonts w:cs="Arial"/>
          <w:szCs w:val="24"/>
          <w:lang w:val="it-IT" w:eastAsia="pt-BR"/>
        </w:rPr>
        <w:t>ão</w:t>
      </w:r>
      <w:r w:rsidRPr="00FE2051">
        <w:rPr>
          <w:rFonts w:cs="Arial"/>
          <w:szCs w:val="24"/>
          <w:lang w:val="it-IT" w:eastAsia="pt-BR"/>
        </w:rPr>
        <w:t xml:space="preserve"> deve-se apresentar a </w:t>
      </w:r>
      <w:r w:rsidR="00E050A6">
        <w:rPr>
          <w:rFonts w:cs="Arial"/>
          <w:szCs w:val="24"/>
        </w:rPr>
        <w:t>revisão bibliográfica</w:t>
      </w:r>
      <w:r w:rsidRPr="00FE2051">
        <w:rPr>
          <w:rFonts w:cs="Arial"/>
          <w:szCs w:val="24"/>
        </w:rPr>
        <w:t xml:space="preserve"> que </w:t>
      </w:r>
      <w:r w:rsidR="00E050A6">
        <w:rPr>
          <w:rFonts w:cs="Arial"/>
          <w:szCs w:val="24"/>
        </w:rPr>
        <w:t>fundament</w:t>
      </w:r>
      <w:r w:rsidRPr="00FE2051">
        <w:rPr>
          <w:rFonts w:cs="Arial"/>
          <w:szCs w:val="24"/>
        </w:rPr>
        <w:t xml:space="preserve">ou o </w:t>
      </w:r>
      <w:r w:rsidR="00E1142A" w:rsidRPr="00FE2051">
        <w:rPr>
          <w:rFonts w:cs="Arial"/>
          <w:szCs w:val="24"/>
        </w:rPr>
        <w:t>desenvolvimento do trabalho, a mesma deve ser atualizada</w:t>
      </w:r>
      <w:r w:rsidRPr="00FE2051">
        <w:rPr>
          <w:rFonts w:cs="Arial"/>
          <w:szCs w:val="24"/>
        </w:rPr>
        <w:t>, e obrigatoriamente, incluir literatura internacional</w:t>
      </w:r>
      <w:r w:rsidR="00E1142A" w:rsidRPr="00FE2051">
        <w:rPr>
          <w:rFonts w:cs="Arial"/>
          <w:szCs w:val="24"/>
        </w:rPr>
        <w:t xml:space="preserve">. As citações devem acontecer de acordo com a normativa </w:t>
      </w:r>
      <w:r w:rsidR="00987610" w:rsidRPr="00FE2051">
        <w:rPr>
          <w:rFonts w:cs="Arial"/>
          <w:szCs w:val="24"/>
          <w:lang w:eastAsia="pt-BR"/>
        </w:rPr>
        <w:t xml:space="preserve">da </w:t>
      </w:r>
      <w:r w:rsidR="00E1142A" w:rsidRPr="00FE2051">
        <w:rPr>
          <w:rFonts w:cs="Arial"/>
          <w:szCs w:val="24"/>
        </w:rPr>
        <w:t>Associação</w:t>
      </w:r>
      <w:r w:rsidR="00987610" w:rsidRPr="00FE2051">
        <w:rPr>
          <w:rFonts w:cs="Arial"/>
          <w:szCs w:val="24"/>
          <w:lang w:eastAsia="pt-BR"/>
        </w:rPr>
        <w:t xml:space="preserve"> </w:t>
      </w:r>
      <w:r w:rsidR="00E1142A" w:rsidRPr="00FE2051">
        <w:rPr>
          <w:rFonts w:cs="Arial"/>
          <w:szCs w:val="24"/>
        </w:rPr>
        <w:t>Brasileira de</w:t>
      </w:r>
      <w:r w:rsidR="00987610" w:rsidRPr="00FE2051">
        <w:rPr>
          <w:rFonts w:cs="Arial"/>
          <w:szCs w:val="24"/>
        </w:rPr>
        <w:t xml:space="preserve"> </w:t>
      </w:r>
      <w:r w:rsidR="00E1142A" w:rsidRPr="00FE2051">
        <w:rPr>
          <w:rFonts w:cs="Arial"/>
          <w:szCs w:val="24"/>
        </w:rPr>
        <w:t>Normas Técnicas</w:t>
      </w:r>
      <w:r w:rsidR="00987610" w:rsidRPr="00FE2051">
        <w:rPr>
          <w:rFonts w:cs="Arial"/>
          <w:szCs w:val="24"/>
        </w:rPr>
        <w:t xml:space="preserve"> </w:t>
      </w:r>
      <w:r w:rsidR="00E050A6">
        <w:rPr>
          <w:rFonts w:cs="Arial"/>
          <w:szCs w:val="24"/>
        </w:rPr>
        <w:t>(</w:t>
      </w:r>
      <w:r w:rsidR="00987610" w:rsidRPr="00FE2051">
        <w:rPr>
          <w:rFonts w:cs="Arial"/>
          <w:szCs w:val="24"/>
        </w:rPr>
        <w:t>ABNT</w:t>
      </w:r>
      <w:r w:rsidR="00E050A6">
        <w:rPr>
          <w:rFonts w:cs="Arial"/>
          <w:szCs w:val="24"/>
        </w:rPr>
        <w:t>/</w:t>
      </w:r>
      <w:r w:rsidR="00987610" w:rsidRPr="00FE2051">
        <w:rPr>
          <w:rFonts w:cs="Arial"/>
          <w:szCs w:val="24"/>
        </w:rPr>
        <w:t>NBR</w:t>
      </w:r>
      <w:r w:rsidR="00E050A6">
        <w:rPr>
          <w:rFonts w:cs="Arial"/>
          <w:szCs w:val="24"/>
        </w:rPr>
        <w:t>)</w:t>
      </w:r>
      <w:r w:rsidR="0000597D">
        <w:rPr>
          <w:rFonts w:cs="Arial"/>
          <w:szCs w:val="24"/>
        </w:rPr>
        <w:t>.</w:t>
      </w:r>
    </w:p>
    <w:p w14:paraId="72BEBFEA" w14:textId="77777777" w:rsidR="0000597D" w:rsidRPr="00FE2051" w:rsidRDefault="0000597D" w:rsidP="0000597D">
      <w:pPr>
        <w:autoSpaceDE w:val="0"/>
        <w:autoSpaceDN w:val="0"/>
        <w:adjustRightInd w:val="0"/>
        <w:spacing w:after="120" w:line="240" w:lineRule="auto"/>
        <w:rPr>
          <w:rFonts w:cs="Arial"/>
          <w:szCs w:val="24"/>
        </w:rPr>
      </w:pPr>
      <w:r w:rsidRPr="00FE2051">
        <w:rPr>
          <w:rFonts w:cs="Arial"/>
          <w:szCs w:val="24"/>
        </w:rPr>
        <w:t xml:space="preserve">Os trabalhos submetidos devem ser direcionados exclusivamente à Revista IMPACT </w:t>
      </w:r>
      <w:proofErr w:type="spellStart"/>
      <w:r w:rsidRPr="00FE2051">
        <w:rPr>
          <w:rFonts w:cs="Arial"/>
          <w:szCs w:val="24"/>
        </w:rPr>
        <w:t>projects</w:t>
      </w:r>
      <w:proofErr w:type="spellEnd"/>
      <w:r w:rsidRPr="00FE2051">
        <w:rPr>
          <w:rFonts w:cs="Arial"/>
          <w:szCs w:val="24"/>
        </w:rPr>
        <w:t xml:space="preserve">, não sendo permitida a apresentação simultânea em outro periódico. Tendo </w:t>
      </w:r>
      <w:r w:rsidRPr="00FE2051">
        <w:rPr>
          <w:rFonts w:cs="Arial"/>
          <w:szCs w:val="24"/>
        </w:rPr>
        <w:lastRenderedPageBreak/>
        <w:t>em vista, que devam ser trabalhos originais e inéditos, a princípio as contribuições podem ser apresentadas em português ou espanhol, sendo necessário o resumo na versão em inglês. Durante o processo de avaliação dos trabalhos pelos pares será garantido o anonimato e a confidencialidade dos autores e dos revisores.</w:t>
      </w:r>
    </w:p>
    <w:p w14:paraId="1AD55B69" w14:textId="205CD000" w:rsidR="0000597D" w:rsidRPr="00FE2051" w:rsidRDefault="0000597D" w:rsidP="0000597D">
      <w:pPr>
        <w:autoSpaceDE w:val="0"/>
        <w:autoSpaceDN w:val="0"/>
        <w:adjustRightInd w:val="0"/>
        <w:spacing w:after="120" w:line="240" w:lineRule="auto"/>
        <w:rPr>
          <w:rFonts w:cs="Arial"/>
          <w:szCs w:val="24"/>
        </w:rPr>
      </w:pPr>
      <w:r w:rsidRPr="00FE2051">
        <w:rPr>
          <w:rFonts w:cs="Arial"/>
          <w:szCs w:val="24"/>
        </w:rPr>
        <w:t>Vale ressaltar que os trabalhos devem atender ao escopo editorial da revista e às instruções aos autores. Os trabalhos submetidos à revista serão analisados preliminarmente pelo Editor Executivo, sendo somente os selecionados, encaminhados aos Editores de Sessão. Cabe aos Editores de Sessão encaminhar os manuscritos para avaliação por pares.</w:t>
      </w:r>
    </w:p>
    <w:p w14:paraId="2B77BF77" w14:textId="77777777" w:rsidR="0000597D" w:rsidRPr="00FE2051" w:rsidRDefault="0000597D" w:rsidP="0000597D">
      <w:pPr>
        <w:autoSpaceDE w:val="0"/>
        <w:autoSpaceDN w:val="0"/>
        <w:adjustRightInd w:val="0"/>
        <w:spacing w:after="120" w:line="240" w:lineRule="auto"/>
        <w:rPr>
          <w:rFonts w:cs="Arial"/>
          <w:szCs w:val="24"/>
        </w:rPr>
      </w:pPr>
      <w:r w:rsidRPr="00FE2051">
        <w:rPr>
          <w:rFonts w:cs="Arial"/>
          <w:szCs w:val="24"/>
        </w:rPr>
        <w:t xml:space="preserve">Todos os trabalhos publicados são de propriedade da Revista IMPACT </w:t>
      </w:r>
      <w:proofErr w:type="spellStart"/>
      <w:r w:rsidRPr="00FE2051">
        <w:rPr>
          <w:rFonts w:cs="Arial"/>
          <w:szCs w:val="24"/>
        </w:rPr>
        <w:t>projects</w:t>
      </w:r>
      <w:proofErr w:type="spellEnd"/>
      <w:r w:rsidRPr="00FE2051">
        <w:rPr>
          <w:rFonts w:cs="Arial"/>
          <w:szCs w:val="24"/>
        </w:rPr>
        <w:t>, sendo vedada tanto a reprodução, total ou parcial, em outros periódicos, seja no formato impresso ou eletrônico, assim como a sua tradução para outro idioma sem a autorização, ou a citação em referência bibliográfica.</w:t>
      </w:r>
    </w:p>
    <w:p w14:paraId="297B1411" w14:textId="77777777" w:rsidR="001A18CA" w:rsidRDefault="0000597D" w:rsidP="003E25DB">
      <w:pPr>
        <w:pStyle w:val="Corpodetexto"/>
        <w:rPr>
          <w:rFonts w:ascii="Arial" w:hAnsi="Arial" w:cs="Arial"/>
          <w:lang w:val="pt-BR"/>
        </w:rPr>
      </w:pPr>
      <w:r w:rsidRPr="00FE2051">
        <w:rPr>
          <w:rFonts w:ascii="Arial" w:hAnsi="Arial" w:cs="Arial"/>
          <w:lang w:val="pt-BR"/>
        </w:rPr>
        <w:t xml:space="preserve">O tamanho de página deve ser A4 com margens: 3cm para as margens superior e esquerda e 2cm para as margens inferior e direita. A fonte utilizada em todo o texto é </w:t>
      </w:r>
      <w:r w:rsidR="00E050A6">
        <w:rPr>
          <w:rFonts w:ascii="Arial" w:hAnsi="Arial" w:cs="Arial"/>
          <w:lang w:val="pt-BR"/>
        </w:rPr>
        <w:t>Arial</w:t>
      </w:r>
      <w:r w:rsidRPr="00FE2051">
        <w:rPr>
          <w:rFonts w:ascii="Arial" w:hAnsi="Arial" w:cs="Arial"/>
          <w:lang w:val="pt-BR"/>
        </w:rPr>
        <w:t>, tamanho 12, texto justificado, espaçamento entre linhas simples e de 6</w:t>
      </w:r>
      <w:r w:rsidR="0043322D">
        <w:rPr>
          <w:rFonts w:ascii="Arial" w:hAnsi="Arial" w:cs="Arial"/>
          <w:lang w:val="pt-BR"/>
        </w:rPr>
        <w:t>pt</w:t>
      </w:r>
      <w:r w:rsidRPr="00FE2051">
        <w:rPr>
          <w:rFonts w:ascii="Arial" w:hAnsi="Arial" w:cs="Arial"/>
          <w:lang w:val="pt-BR"/>
        </w:rPr>
        <w:t>s após parágrafo.</w:t>
      </w:r>
    </w:p>
    <w:p w14:paraId="361585E7" w14:textId="0F5664FF" w:rsidR="0000597D" w:rsidRPr="003E25DB" w:rsidRDefault="0000597D" w:rsidP="003E25DB">
      <w:pPr>
        <w:pStyle w:val="Corpodetexto"/>
        <w:rPr>
          <w:rFonts w:ascii="Arial" w:hAnsi="Arial" w:cs="Arial"/>
          <w:lang w:val="pt-BR"/>
        </w:rPr>
      </w:pPr>
      <w:r w:rsidRPr="00FE2051">
        <w:rPr>
          <w:rFonts w:ascii="Arial" w:hAnsi="Arial" w:cs="Arial"/>
          <w:lang w:val="pt-BR"/>
        </w:rPr>
        <w:t xml:space="preserve">Esse </w:t>
      </w:r>
      <w:proofErr w:type="spellStart"/>
      <w:r w:rsidRPr="00FE2051">
        <w:rPr>
          <w:rFonts w:ascii="Arial" w:hAnsi="Arial" w:cs="Arial"/>
          <w:lang w:val="pt-BR"/>
        </w:rPr>
        <w:t>template</w:t>
      </w:r>
      <w:proofErr w:type="spellEnd"/>
      <w:r w:rsidRPr="00FE2051">
        <w:rPr>
          <w:rFonts w:ascii="Arial" w:hAnsi="Arial" w:cs="Arial"/>
          <w:lang w:val="pt-BR"/>
        </w:rPr>
        <w:t xml:space="preserve"> é valido </w:t>
      </w:r>
      <w:r w:rsidR="00F1687C">
        <w:rPr>
          <w:rFonts w:ascii="Arial" w:hAnsi="Arial" w:cs="Arial"/>
          <w:lang w:val="pt-BR"/>
        </w:rPr>
        <w:t>tanto</w:t>
      </w:r>
      <w:r w:rsidR="00E050A6">
        <w:rPr>
          <w:rFonts w:ascii="Arial" w:hAnsi="Arial" w:cs="Arial"/>
          <w:lang w:val="pt-BR"/>
        </w:rPr>
        <w:t xml:space="preserve"> </w:t>
      </w:r>
      <w:r w:rsidRPr="00FE2051">
        <w:rPr>
          <w:rFonts w:ascii="Arial" w:hAnsi="Arial" w:cs="Arial"/>
          <w:lang w:val="pt-BR"/>
        </w:rPr>
        <w:t>para artigos completos</w:t>
      </w:r>
      <w:r w:rsidR="001A18CA">
        <w:rPr>
          <w:rFonts w:ascii="Arial" w:hAnsi="Arial" w:cs="Arial"/>
          <w:lang w:val="pt-BR"/>
        </w:rPr>
        <w:t xml:space="preserve"> quanto para </w:t>
      </w:r>
      <w:r w:rsidR="001A18CA" w:rsidRPr="001A18CA">
        <w:rPr>
          <w:rFonts w:ascii="Arial" w:hAnsi="Arial" w:cs="Arial"/>
          <w:lang w:val="pt-BR"/>
        </w:rPr>
        <w:t>resumos expandidos</w:t>
      </w:r>
      <w:r w:rsidR="009604CF">
        <w:rPr>
          <w:rFonts w:ascii="Arial" w:hAnsi="Arial" w:cs="Arial"/>
          <w:lang w:val="pt-BR"/>
        </w:rPr>
        <w:t>, n</w:t>
      </w:r>
      <w:r w:rsidR="00BE25F1">
        <w:rPr>
          <w:rFonts w:ascii="Arial" w:hAnsi="Arial" w:cs="Arial"/>
          <w:lang w:val="pt-BR"/>
        </w:rPr>
        <w:t>ão deve</w:t>
      </w:r>
      <w:r w:rsidR="009604CF">
        <w:rPr>
          <w:rFonts w:ascii="Arial" w:hAnsi="Arial" w:cs="Arial"/>
          <w:lang w:val="pt-BR"/>
        </w:rPr>
        <w:t>ndo</w:t>
      </w:r>
      <w:r w:rsidR="00BE25F1">
        <w:rPr>
          <w:rFonts w:ascii="Arial" w:hAnsi="Arial" w:cs="Arial"/>
          <w:lang w:val="pt-BR"/>
        </w:rPr>
        <w:t xml:space="preserve"> ser </w:t>
      </w:r>
      <w:r w:rsidR="009604CF">
        <w:rPr>
          <w:rFonts w:ascii="Arial" w:hAnsi="Arial" w:cs="Arial"/>
          <w:lang w:val="pt-BR"/>
        </w:rPr>
        <w:t>incluídas molduras.</w:t>
      </w:r>
      <w:r w:rsidR="001A18CA">
        <w:rPr>
          <w:rFonts w:ascii="Arial" w:hAnsi="Arial" w:cs="Arial"/>
          <w:lang w:val="pt-BR"/>
        </w:rPr>
        <w:t xml:space="preserve"> Ressaltando que o</w:t>
      </w:r>
      <w:r w:rsidR="009604CF">
        <w:rPr>
          <w:rFonts w:ascii="Arial" w:hAnsi="Arial" w:cs="Arial"/>
          <w:lang w:val="pt-BR"/>
        </w:rPr>
        <w:t xml:space="preserve"> total de páginas</w:t>
      </w:r>
      <w:r w:rsidR="001A18CA">
        <w:rPr>
          <w:rFonts w:ascii="Arial" w:hAnsi="Arial" w:cs="Arial"/>
          <w:lang w:val="pt-BR"/>
        </w:rPr>
        <w:t xml:space="preserve"> dos artigos completos</w:t>
      </w:r>
      <w:r w:rsidR="009604CF">
        <w:rPr>
          <w:rFonts w:ascii="Arial" w:hAnsi="Arial" w:cs="Arial"/>
          <w:lang w:val="pt-BR"/>
        </w:rPr>
        <w:t xml:space="preserve"> deve ficar entre 8 e 15 páginas</w:t>
      </w:r>
      <w:r w:rsidR="001A18CA">
        <w:rPr>
          <w:rFonts w:ascii="Arial" w:hAnsi="Arial" w:cs="Arial"/>
          <w:lang w:val="pt-BR"/>
        </w:rPr>
        <w:t xml:space="preserve"> e dos </w:t>
      </w:r>
      <w:r w:rsidR="001A18CA" w:rsidRPr="001A18CA">
        <w:rPr>
          <w:rFonts w:ascii="Arial" w:hAnsi="Arial" w:cs="Arial"/>
          <w:lang w:val="pt-BR"/>
        </w:rPr>
        <w:t>resumos expandidos</w:t>
      </w:r>
      <w:r w:rsidR="001A18CA">
        <w:rPr>
          <w:rFonts w:ascii="Arial" w:hAnsi="Arial" w:cs="Arial"/>
          <w:lang w:val="pt-BR"/>
        </w:rPr>
        <w:t xml:space="preserve"> entre 6 a 8 páginas</w:t>
      </w:r>
      <w:r w:rsidR="009604CF">
        <w:rPr>
          <w:rFonts w:ascii="Arial" w:hAnsi="Arial" w:cs="Arial"/>
          <w:lang w:val="pt-BR"/>
        </w:rPr>
        <w:t>, comportando todos os conteúdos, incluindo anexos, apêndices, referências e agradecimentos.</w:t>
      </w:r>
    </w:p>
    <w:p w14:paraId="7CD1BD44" w14:textId="2D415EC6" w:rsidR="00A661CD" w:rsidRDefault="00A661CD" w:rsidP="001A18CA">
      <w:pPr>
        <w:pStyle w:val="Ttulo2"/>
        <w:spacing w:before="240" w:after="120" w:line="240" w:lineRule="auto"/>
      </w:pPr>
      <w:r>
        <w:t>Título principal</w:t>
      </w:r>
    </w:p>
    <w:p w14:paraId="2285D8A9" w14:textId="2951D459" w:rsidR="0016779C" w:rsidRDefault="00E050A6" w:rsidP="00120D51">
      <w:pPr>
        <w:autoSpaceDE w:val="0"/>
        <w:autoSpaceDN w:val="0"/>
        <w:adjustRightInd w:val="0"/>
        <w:spacing w:after="120" w:line="240" w:lineRule="auto"/>
        <w:rPr>
          <w:rFonts w:cs="Arial"/>
          <w:szCs w:val="24"/>
        </w:rPr>
      </w:pPr>
      <w:r w:rsidRPr="00E050A6">
        <w:rPr>
          <w:rFonts w:cs="Arial"/>
          <w:szCs w:val="24"/>
        </w:rPr>
        <w:t>O título</w:t>
      </w:r>
      <w:r w:rsidR="00BE25F1">
        <w:rPr>
          <w:rFonts w:cs="Arial"/>
          <w:szCs w:val="24"/>
        </w:rPr>
        <w:t xml:space="preserve"> do </w:t>
      </w:r>
      <w:r w:rsidR="001A18CA">
        <w:rPr>
          <w:rFonts w:cs="Arial"/>
          <w:szCs w:val="24"/>
        </w:rPr>
        <w:t>trabalh</w:t>
      </w:r>
      <w:r w:rsidR="00BE25F1">
        <w:rPr>
          <w:rFonts w:cs="Arial"/>
          <w:szCs w:val="24"/>
        </w:rPr>
        <w:t>o</w:t>
      </w:r>
      <w:r w:rsidRPr="00E050A6">
        <w:rPr>
          <w:rFonts w:cs="Arial"/>
          <w:szCs w:val="24"/>
        </w:rPr>
        <w:t xml:space="preserve"> deve ser escrito em português</w:t>
      </w:r>
      <w:r w:rsidR="00BE25F1">
        <w:rPr>
          <w:rFonts w:cs="Arial"/>
          <w:szCs w:val="24"/>
        </w:rPr>
        <w:t xml:space="preserve"> ou espanhol</w:t>
      </w:r>
      <w:r w:rsidRPr="00E050A6">
        <w:rPr>
          <w:rFonts w:cs="Arial"/>
          <w:szCs w:val="24"/>
        </w:rPr>
        <w:t xml:space="preserve">, Myanmar </w:t>
      </w:r>
      <w:proofErr w:type="spellStart"/>
      <w:r w:rsidRPr="00E050A6">
        <w:rPr>
          <w:rFonts w:cs="Arial"/>
          <w:szCs w:val="24"/>
        </w:rPr>
        <w:t>Text</w:t>
      </w:r>
      <w:proofErr w:type="spellEnd"/>
      <w:r w:rsidRPr="00E050A6">
        <w:rPr>
          <w:rFonts w:cs="Arial"/>
          <w:szCs w:val="24"/>
        </w:rPr>
        <w:t xml:space="preserve">, </w:t>
      </w:r>
      <w:r w:rsidR="00BE25F1">
        <w:rPr>
          <w:rFonts w:cs="Arial"/>
          <w:szCs w:val="24"/>
        </w:rPr>
        <w:t xml:space="preserve">tamanho 20, em </w:t>
      </w:r>
      <w:r w:rsidRPr="00E050A6">
        <w:rPr>
          <w:rFonts w:cs="Arial"/>
          <w:szCs w:val="24"/>
        </w:rPr>
        <w:t xml:space="preserve">negrito, centralizado, espaçamento entre linhas simples e de 6pts após parágrafo, </w:t>
      </w:r>
      <w:r w:rsidR="00BE25F1">
        <w:rPr>
          <w:rFonts w:cs="Arial"/>
          <w:szCs w:val="24"/>
        </w:rPr>
        <w:t>todo</w:t>
      </w:r>
      <w:r w:rsidRPr="00E050A6">
        <w:rPr>
          <w:rFonts w:cs="Arial"/>
          <w:szCs w:val="24"/>
        </w:rPr>
        <w:t xml:space="preserve"> com letras maiúsculas</w:t>
      </w:r>
      <w:r w:rsidR="00BE25F1">
        <w:rPr>
          <w:rFonts w:cs="Arial"/>
          <w:szCs w:val="24"/>
        </w:rPr>
        <w:t>. Sendo que, o</w:t>
      </w:r>
      <w:r w:rsidRPr="00E050A6">
        <w:rPr>
          <w:rFonts w:cs="Arial"/>
          <w:szCs w:val="24"/>
        </w:rPr>
        <w:t xml:space="preserve"> Subtítulo (se houver), precedido de dois pontos (:), todas as letras do subtítulo devêm ser minúsculas</w:t>
      </w:r>
      <w:r w:rsidR="00BE25F1">
        <w:rPr>
          <w:rFonts w:cs="Arial"/>
          <w:szCs w:val="24"/>
        </w:rPr>
        <w:t>.</w:t>
      </w:r>
    </w:p>
    <w:p w14:paraId="1022CCD9" w14:textId="095D5EBB" w:rsidR="00BE25F1" w:rsidRDefault="00BE25F1" w:rsidP="001A18CA">
      <w:pPr>
        <w:pStyle w:val="Ttulo2"/>
        <w:spacing w:before="240" w:after="120" w:line="240" w:lineRule="auto"/>
      </w:pPr>
      <w:r>
        <w:t>Título em inglês</w:t>
      </w:r>
    </w:p>
    <w:p w14:paraId="6B00FB87" w14:textId="244B0025" w:rsidR="00BE25F1" w:rsidRDefault="00BE25F1" w:rsidP="00120D51">
      <w:pPr>
        <w:autoSpaceDE w:val="0"/>
        <w:autoSpaceDN w:val="0"/>
        <w:adjustRightInd w:val="0"/>
        <w:spacing w:after="120" w:line="240" w:lineRule="auto"/>
        <w:rPr>
          <w:rFonts w:cs="Arial"/>
          <w:szCs w:val="24"/>
        </w:rPr>
      </w:pPr>
      <w:r w:rsidRPr="00E050A6">
        <w:rPr>
          <w:rFonts w:cs="Arial"/>
          <w:szCs w:val="24"/>
        </w:rPr>
        <w:t>O título</w:t>
      </w:r>
      <w:r>
        <w:rPr>
          <w:rFonts w:cs="Arial"/>
          <w:szCs w:val="24"/>
        </w:rPr>
        <w:t xml:space="preserve"> do artigo</w:t>
      </w:r>
      <w:r w:rsidRPr="00E050A6">
        <w:rPr>
          <w:rFonts w:cs="Arial"/>
          <w:szCs w:val="24"/>
        </w:rPr>
        <w:t xml:space="preserve"> deve ser escrito em </w:t>
      </w:r>
      <w:r>
        <w:rPr>
          <w:rFonts w:cs="Arial"/>
          <w:szCs w:val="24"/>
        </w:rPr>
        <w:t>inglês</w:t>
      </w:r>
      <w:r w:rsidRPr="00E050A6">
        <w:rPr>
          <w:rFonts w:cs="Arial"/>
          <w:szCs w:val="24"/>
        </w:rPr>
        <w:t xml:space="preserve">, Myanmar </w:t>
      </w:r>
      <w:proofErr w:type="spellStart"/>
      <w:r w:rsidRPr="00E050A6">
        <w:rPr>
          <w:rFonts w:cs="Arial"/>
          <w:szCs w:val="24"/>
        </w:rPr>
        <w:t>Text</w:t>
      </w:r>
      <w:proofErr w:type="spellEnd"/>
      <w:r w:rsidRPr="00E050A6">
        <w:rPr>
          <w:rFonts w:cs="Arial"/>
          <w:szCs w:val="24"/>
        </w:rPr>
        <w:t xml:space="preserve">, </w:t>
      </w:r>
      <w:r>
        <w:rPr>
          <w:rFonts w:cs="Arial"/>
          <w:szCs w:val="24"/>
        </w:rPr>
        <w:t>tamanho 18,</w:t>
      </w:r>
      <w:r w:rsidR="001A18CA">
        <w:rPr>
          <w:rFonts w:cs="Arial"/>
          <w:szCs w:val="24"/>
        </w:rPr>
        <w:t xml:space="preserve"> sem negrito,</w:t>
      </w:r>
      <w:r>
        <w:rPr>
          <w:rFonts w:cs="Arial"/>
          <w:szCs w:val="24"/>
        </w:rPr>
        <w:t xml:space="preserve"> </w:t>
      </w:r>
      <w:r w:rsidRPr="00E050A6">
        <w:rPr>
          <w:rFonts w:cs="Arial"/>
          <w:szCs w:val="24"/>
        </w:rPr>
        <w:t xml:space="preserve">centralizado, espaçamento entre linhas simples e de 6 pontos após parágrafo, </w:t>
      </w:r>
      <w:r>
        <w:rPr>
          <w:rFonts w:cs="Arial"/>
          <w:szCs w:val="24"/>
        </w:rPr>
        <w:t>todo</w:t>
      </w:r>
      <w:r w:rsidRPr="00E050A6">
        <w:rPr>
          <w:rFonts w:cs="Arial"/>
          <w:szCs w:val="24"/>
        </w:rPr>
        <w:t xml:space="preserve"> com letras maiúsculas</w:t>
      </w:r>
      <w:r>
        <w:rPr>
          <w:rFonts w:cs="Arial"/>
          <w:szCs w:val="24"/>
        </w:rPr>
        <w:t>. Sendo que, o</w:t>
      </w:r>
      <w:r w:rsidRPr="00E050A6">
        <w:rPr>
          <w:rFonts w:cs="Arial"/>
          <w:szCs w:val="24"/>
        </w:rPr>
        <w:t xml:space="preserve"> Subtítulo (se houver), precedido de dois pontos (:), todas as letras do subtítulo devêm ser minúsculas</w:t>
      </w:r>
      <w:r>
        <w:rPr>
          <w:rFonts w:cs="Arial"/>
          <w:szCs w:val="24"/>
        </w:rPr>
        <w:t>.</w:t>
      </w:r>
    </w:p>
    <w:p w14:paraId="6BC0E2DA" w14:textId="4A11584E" w:rsidR="009604CF" w:rsidRDefault="009604CF" w:rsidP="001A18CA">
      <w:pPr>
        <w:pStyle w:val="Ttulo2"/>
        <w:spacing w:before="240" w:after="120" w:line="240" w:lineRule="auto"/>
      </w:pPr>
      <w:r>
        <w:t>Autor e orientador</w:t>
      </w:r>
    </w:p>
    <w:p w14:paraId="1777D8B2" w14:textId="034ECAC7" w:rsidR="009604CF" w:rsidRDefault="009604CF" w:rsidP="009604CF">
      <w:pPr>
        <w:autoSpaceDE w:val="0"/>
        <w:autoSpaceDN w:val="0"/>
        <w:adjustRightInd w:val="0"/>
        <w:spacing w:after="120" w:line="240" w:lineRule="auto"/>
        <w:rPr>
          <w:rFonts w:cs="Arial"/>
          <w:szCs w:val="24"/>
        </w:rPr>
      </w:pPr>
      <w:r>
        <w:rPr>
          <w:rFonts w:cs="Arial"/>
          <w:szCs w:val="24"/>
        </w:rPr>
        <w:t>Os nomes do autor e do orientador devem ser seguidos, respectivamente, pela titulação</w:t>
      </w:r>
      <w:r w:rsidRPr="00E050A6">
        <w:rPr>
          <w:rFonts w:cs="Arial"/>
          <w:szCs w:val="24"/>
        </w:rPr>
        <w:t>,</w:t>
      </w:r>
      <w:r w:rsidR="00B77647">
        <w:rPr>
          <w:rFonts w:cs="Arial"/>
          <w:szCs w:val="24"/>
        </w:rPr>
        <w:t xml:space="preserve"> instituição de origem, cidade, país, e-mail e número de ORCID. A fonte Arial, tamanho 10. Os nomes dos autores deverão ser inseridos após a revisão pelos avaliadores, pois a avaliação será conduzida às cegas. Ressaltando que devem constar no máximo 05 (cinco) autores por trabalho submetido.</w:t>
      </w:r>
    </w:p>
    <w:p w14:paraId="24D5C10E" w14:textId="6D9B9CC9" w:rsidR="00F6623B" w:rsidRDefault="00F6623B" w:rsidP="001A18CA">
      <w:pPr>
        <w:pStyle w:val="Ttulo2"/>
        <w:spacing w:before="240" w:after="120" w:line="240" w:lineRule="auto"/>
      </w:pPr>
      <w:r>
        <w:lastRenderedPageBreak/>
        <w:t>Título e corpo do texto das seções e subseções</w:t>
      </w:r>
    </w:p>
    <w:p w14:paraId="7F766A84" w14:textId="43A21F45" w:rsidR="00A344B0" w:rsidRDefault="00F6623B" w:rsidP="00F6623B">
      <w:pPr>
        <w:autoSpaceDE w:val="0"/>
        <w:autoSpaceDN w:val="0"/>
        <w:adjustRightInd w:val="0"/>
        <w:spacing w:after="120" w:line="240" w:lineRule="auto"/>
        <w:rPr>
          <w:rFonts w:cs="Arial"/>
          <w:szCs w:val="24"/>
        </w:rPr>
      </w:pPr>
      <w:r>
        <w:rPr>
          <w:rFonts w:cs="Arial"/>
          <w:szCs w:val="24"/>
        </w:rPr>
        <w:t>Os títulos</w:t>
      </w:r>
      <w:r w:rsidR="00A344B0">
        <w:rPr>
          <w:rFonts w:cs="Arial"/>
          <w:szCs w:val="24"/>
        </w:rPr>
        <w:t xml:space="preserve"> das seções</w:t>
      </w:r>
      <w:r>
        <w:rPr>
          <w:rFonts w:cs="Arial"/>
          <w:szCs w:val="24"/>
        </w:rPr>
        <w:t xml:space="preserve"> devem ser alinhados à esquerda e não deve ser utilizado ponto final</w:t>
      </w:r>
      <w:r w:rsidR="00A344B0">
        <w:rPr>
          <w:rFonts w:cs="Arial"/>
          <w:szCs w:val="24"/>
        </w:rPr>
        <w:t>, em fonte Arial, tamanho 12, negrito, com todas as letras maiúsculas</w:t>
      </w:r>
      <w:r>
        <w:rPr>
          <w:rFonts w:cs="Arial"/>
          <w:szCs w:val="24"/>
        </w:rPr>
        <w:t xml:space="preserve">. </w:t>
      </w:r>
      <w:r w:rsidR="00A344B0">
        <w:rPr>
          <w:rFonts w:cs="Arial"/>
          <w:szCs w:val="24"/>
        </w:rPr>
        <w:t>Espaçamento: 12pt</w:t>
      </w:r>
      <w:r w:rsidR="001A18CA">
        <w:rPr>
          <w:rFonts w:cs="Arial"/>
          <w:szCs w:val="24"/>
        </w:rPr>
        <w:t>s</w:t>
      </w:r>
      <w:r w:rsidR="00A344B0">
        <w:rPr>
          <w:rFonts w:cs="Arial"/>
          <w:szCs w:val="24"/>
        </w:rPr>
        <w:t xml:space="preserve"> antes, 6pt</w:t>
      </w:r>
      <w:r w:rsidR="001A18CA">
        <w:rPr>
          <w:rFonts w:cs="Arial"/>
          <w:szCs w:val="24"/>
        </w:rPr>
        <w:t>s</w:t>
      </w:r>
      <w:r w:rsidR="00A344B0">
        <w:rPr>
          <w:rFonts w:cs="Arial"/>
          <w:szCs w:val="24"/>
        </w:rPr>
        <w:t xml:space="preserve"> depois. As subseções devem </w:t>
      </w:r>
      <w:r w:rsidR="001A18CA">
        <w:rPr>
          <w:rFonts w:cs="Arial"/>
          <w:szCs w:val="24"/>
        </w:rPr>
        <w:t xml:space="preserve">seguir </w:t>
      </w:r>
      <w:r w:rsidR="00C93FF0">
        <w:rPr>
          <w:rFonts w:cs="Arial"/>
          <w:szCs w:val="24"/>
        </w:rPr>
        <w:t>as mesmas recomendações com exceção do uso de apenas a primeira letra maiúscula e as demais minúsculas.</w:t>
      </w:r>
    </w:p>
    <w:p w14:paraId="65F93053" w14:textId="6A74AD9F" w:rsidR="00BE25F1" w:rsidRDefault="00F6623B" w:rsidP="00120D51">
      <w:pPr>
        <w:autoSpaceDE w:val="0"/>
        <w:autoSpaceDN w:val="0"/>
        <w:adjustRightInd w:val="0"/>
        <w:spacing w:after="120" w:line="240" w:lineRule="auto"/>
        <w:rPr>
          <w:rFonts w:cs="Arial"/>
          <w:szCs w:val="24"/>
        </w:rPr>
      </w:pPr>
      <w:r>
        <w:rPr>
          <w:rFonts w:cs="Arial"/>
          <w:szCs w:val="24"/>
        </w:rPr>
        <w:t>Não é obrigatório</w:t>
      </w:r>
      <w:r w:rsidR="00A344B0">
        <w:rPr>
          <w:rFonts w:cs="Arial"/>
          <w:szCs w:val="24"/>
        </w:rPr>
        <w:t xml:space="preserve"> o uso de todas as seções sugeridas, tendo o autor liberdade para utilizá-las, quando julgar pertinente</w:t>
      </w:r>
      <w:r w:rsidR="00C93FF0">
        <w:rPr>
          <w:rFonts w:cs="Arial"/>
          <w:szCs w:val="24"/>
        </w:rPr>
        <w:t xml:space="preserve"> na apresentação de seu trabalho</w:t>
      </w:r>
      <w:r w:rsidR="00A344B0">
        <w:rPr>
          <w:rFonts w:cs="Arial"/>
          <w:szCs w:val="24"/>
        </w:rPr>
        <w:t xml:space="preserve">. No entanto, é importante que se descreva de modo claro e conciso sobre o </w:t>
      </w:r>
      <w:r w:rsidR="00C93FF0">
        <w:rPr>
          <w:rFonts w:cs="Arial"/>
          <w:szCs w:val="24"/>
        </w:rPr>
        <w:t>tema proposto</w:t>
      </w:r>
      <w:r w:rsidR="00A344B0">
        <w:rPr>
          <w:rFonts w:cs="Arial"/>
          <w:szCs w:val="24"/>
        </w:rPr>
        <w:t>, acompanhado dos respectivos objetivos.</w:t>
      </w:r>
    </w:p>
    <w:p w14:paraId="52693687" w14:textId="03F8D8F6" w:rsidR="00C93FF0" w:rsidRDefault="00C93FF0" w:rsidP="001A18CA">
      <w:pPr>
        <w:pStyle w:val="Ttulo2"/>
        <w:spacing w:before="240" w:after="120" w:line="240" w:lineRule="auto"/>
      </w:pPr>
      <w:r>
        <w:t>Numeração das seções e subseções</w:t>
      </w:r>
    </w:p>
    <w:p w14:paraId="0707A21B" w14:textId="7CD21DA2" w:rsidR="00C64C5C" w:rsidRDefault="00C93FF0" w:rsidP="00C93FF0">
      <w:pPr>
        <w:autoSpaceDE w:val="0"/>
        <w:autoSpaceDN w:val="0"/>
        <w:adjustRightInd w:val="0"/>
        <w:spacing w:after="120" w:line="240" w:lineRule="auto"/>
        <w:rPr>
          <w:rFonts w:cs="Arial"/>
          <w:szCs w:val="24"/>
        </w:rPr>
      </w:pPr>
      <w:r>
        <w:rPr>
          <w:rFonts w:cs="Arial"/>
          <w:szCs w:val="24"/>
        </w:rPr>
        <w:t>Os títulos das seções e subseções devem ser sequencialmente numerados com algarismos arábicos (1, 2, 3, etc.)</w:t>
      </w:r>
      <w:r w:rsidR="001A18CA">
        <w:rPr>
          <w:rFonts w:cs="Arial"/>
          <w:szCs w:val="24"/>
        </w:rPr>
        <w:t>,</w:t>
      </w:r>
      <w:r>
        <w:rPr>
          <w:rFonts w:cs="Arial"/>
          <w:szCs w:val="24"/>
        </w:rPr>
        <w:t xml:space="preserve"> com fonte Arial, tamanho 12</w:t>
      </w:r>
      <w:r w:rsidR="001A18CA">
        <w:rPr>
          <w:rFonts w:cs="Arial"/>
          <w:szCs w:val="24"/>
        </w:rPr>
        <w:t xml:space="preserve"> e espaçamento</w:t>
      </w:r>
      <w:r w:rsidR="00FF6EE3">
        <w:rPr>
          <w:rFonts w:cs="Arial"/>
          <w:szCs w:val="24"/>
        </w:rPr>
        <w:t xml:space="preserve"> entre linhas simples, com</w:t>
      </w:r>
      <w:r w:rsidR="001A18CA">
        <w:rPr>
          <w:rFonts w:cs="Arial"/>
          <w:szCs w:val="24"/>
        </w:rPr>
        <w:t xml:space="preserve"> 12pts antes e 6pts depois</w:t>
      </w:r>
      <w:r>
        <w:rPr>
          <w:rFonts w:cs="Arial"/>
          <w:szCs w:val="24"/>
        </w:rPr>
        <w:t>. Esse sequenciamento deve ser coerente com o seu nível, em relação às seções e subseções anteriores.</w:t>
      </w:r>
    </w:p>
    <w:p w14:paraId="43E229B3" w14:textId="5609F543" w:rsidR="00C64C5C" w:rsidRDefault="00C64C5C" w:rsidP="00FF6EE3">
      <w:pPr>
        <w:pStyle w:val="Ttulo2"/>
        <w:spacing w:before="240" w:after="120" w:line="240" w:lineRule="auto"/>
      </w:pPr>
      <w:r>
        <w:t>Notas de rodapé</w:t>
      </w:r>
    </w:p>
    <w:p w14:paraId="706A6AD9" w14:textId="65BD1B9B" w:rsidR="00C64C5C" w:rsidRDefault="00153309" w:rsidP="00C64C5C">
      <w:pPr>
        <w:autoSpaceDE w:val="0"/>
        <w:autoSpaceDN w:val="0"/>
        <w:adjustRightInd w:val="0"/>
        <w:spacing w:after="120" w:line="240" w:lineRule="auto"/>
        <w:rPr>
          <w:rFonts w:cs="Arial"/>
          <w:szCs w:val="24"/>
        </w:rPr>
      </w:pPr>
      <w:r>
        <w:rPr>
          <w:rFonts w:cs="Arial"/>
          <w:szCs w:val="24"/>
        </w:rPr>
        <w:t>Não serão permitidas notas de rodapé</w:t>
      </w:r>
      <w:r w:rsidR="00C64C5C">
        <w:rPr>
          <w:rFonts w:cs="Arial"/>
          <w:szCs w:val="24"/>
        </w:rPr>
        <w:t>.</w:t>
      </w:r>
    </w:p>
    <w:p w14:paraId="4466D36A" w14:textId="491A2C59" w:rsidR="006B04FF" w:rsidRPr="0000597D" w:rsidRDefault="006B04FF" w:rsidP="00A344B0">
      <w:pPr>
        <w:pStyle w:val="Ttulo1"/>
        <w:numPr>
          <w:ilvl w:val="0"/>
          <w:numId w:val="6"/>
        </w:numPr>
        <w:ind w:left="431" w:hanging="431"/>
        <w:jc w:val="both"/>
        <w:rPr>
          <w:rFonts w:ascii="Arial" w:hAnsi="Arial" w:cs="Arial"/>
          <w:caps/>
          <w:sz w:val="24"/>
          <w:szCs w:val="24"/>
        </w:rPr>
      </w:pPr>
      <w:r w:rsidRPr="0000597D">
        <w:rPr>
          <w:rFonts w:ascii="Arial" w:hAnsi="Arial" w:cs="Arial"/>
          <w:caps/>
          <w:sz w:val="24"/>
          <w:szCs w:val="24"/>
        </w:rPr>
        <w:t>Procedimentos Metodológicos</w:t>
      </w:r>
    </w:p>
    <w:p w14:paraId="30AD5FF8" w14:textId="7A8B410D" w:rsidR="0016779C" w:rsidRDefault="006B04FF" w:rsidP="008237FE">
      <w:pPr>
        <w:rPr>
          <w:rFonts w:cs="Arial"/>
          <w:color w:val="202124"/>
          <w:szCs w:val="24"/>
          <w:shd w:val="clear" w:color="auto" w:fill="FFFFFF"/>
        </w:rPr>
      </w:pPr>
      <w:r w:rsidRPr="00FE2051">
        <w:rPr>
          <w:rFonts w:cs="Arial"/>
          <w:szCs w:val="24"/>
          <w:lang w:val="it-IT" w:eastAsia="pt-BR"/>
        </w:rPr>
        <w:t>Nesta etapa deve-se</w:t>
      </w:r>
      <w:r w:rsidR="007D6BEE" w:rsidRPr="00FE2051">
        <w:rPr>
          <w:rFonts w:cs="Arial"/>
          <w:szCs w:val="24"/>
          <w:lang w:val="it-IT" w:eastAsia="pt-BR"/>
        </w:rPr>
        <w:t xml:space="preserve"> de</w:t>
      </w:r>
      <w:r w:rsidR="00FF6EE3">
        <w:rPr>
          <w:rFonts w:cs="Arial"/>
          <w:szCs w:val="24"/>
          <w:lang w:val="it-IT" w:eastAsia="pt-BR"/>
        </w:rPr>
        <w:t>s</w:t>
      </w:r>
      <w:r w:rsidR="007D6BEE" w:rsidRPr="00FE2051">
        <w:rPr>
          <w:rFonts w:cs="Arial"/>
          <w:szCs w:val="24"/>
          <w:lang w:val="it-IT" w:eastAsia="pt-BR"/>
        </w:rPr>
        <w:t>crever</w:t>
      </w:r>
      <w:r w:rsidR="00C64C5C">
        <w:rPr>
          <w:rFonts w:cs="Arial"/>
          <w:szCs w:val="24"/>
          <w:lang w:val="it-IT" w:eastAsia="pt-BR"/>
        </w:rPr>
        <w:t xml:space="preserve"> detalhadamente sobre</w:t>
      </w:r>
      <w:r w:rsidR="007D6BEE" w:rsidRPr="00FE2051">
        <w:rPr>
          <w:rFonts w:cs="Arial"/>
          <w:szCs w:val="24"/>
          <w:lang w:val="it-IT" w:eastAsia="pt-BR"/>
        </w:rPr>
        <w:t xml:space="preserve"> os procedimentos </w:t>
      </w:r>
      <w:r w:rsidRPr="00FE2051">
        <w:rPr>
          <w:rFonts w:cs="Arial"/>
          <w:szCs w:val="24"/>
          <w:lang w:val="it-IT" w:eastAsia="pt-BR"/>
        </w:rPr>
        <w:t>metodologicos u</w:t>
      </w:r>
      <w:r w:rsidR="008237FE" w:rsidRPr="00FE2051">
        <w:rPr>
          <w:rFonts w:cs="Arial"/>
          <w:szCs w:val="24"/>
          <w:lang w:val="it-IT" w:eastAsia="pt-BR"/>
        </w:rPr>
        <w:t xml:space="preserve">tilizados </w:t>
      </w:r>
      <w:r w:rsidR="007D6BEE" w:rsidRPr="00FE2051">
        <w:rPr>
          <w:rFonts w:cs="Arial"/>
          <w:szCs w:val="24"/>
          <w:lang w:val="it-IT" w:eastAsia="pt-BR"/>
        </w:rPr>
        <w:t xml:space="preserve">durante a pesquisa e elaboração do </w:t>
      </w:r>
      <w:r w:rsidR="00FF6EE3">
        <w:rPr>
          <w:rFonts w:cs="Arial"/>
          <w:szCs w:val="24"/>
          <w:lang w:val="it-IT" w:eastAsia="pt-BR"/>
        </w:rPr>
        <w:t>trabalh</w:t>
      </w:r>
      <w:r w:rsidR="007D6BEE" w:rsidRPr="00FE2051">
        <w:rPr>
          <w:rFonts w:cs="Arial"/>
          <w:szCs w:val="24"/>
          <w:lang w:val="it-IT" w:eastAsia="pt-BR"/>
        </w:rPr>
        <w:t>o</w:t>
      </w:r>
      <w:r w:rsidR="008237FE" w:rsidRPr="00FE2051">
        <w:rPr>
          <w:rFonts w:cs="Arial"/>
          <w:szCs w:val="24"/>
          <w:lang w:val="it-IT" w:eastAsia="pt-BR"/>
        </w:rPr>
        <w:t>,</w:t>
      </w:r>
      <w:r w:rsidR="007D6BEE" w:rsidRPr="00FE2051">
        <w:rPr>
          <w:rFonts w:cs="Arial"/>
          <w:szCs w:val="24"/>
          <w:lang w:val="it-IT" w:eastAsia="pt-BR"/>
        </w:rPr>
        <w:t xml:space="preserve"> </w:t>
      </w:r>
      <w:r w:rsidR="00C64C5C">
        <w:rPr>
          <w:rFonts w:cs="Arial"/>
          <w:szCs w:val="24"/>
          <w:lang w:val="it-IT" w:eastAsia="pt-BR"/>
        </w:rPr>
        <w:t>com a inclusão do delineamento ou estratégias utilizadas, bem como os instrumentos de coleta e análise de dados</w:t>
      </w:r>
      <w:r w:rsidR="008237FE" w:rsidRPr="00FE2051">
        <w:rPr>
          <w:rFonts w:cs="Arial"/>
          <w:color w:val="202124"/>
          <w:szCs w:val="24"/>
          <w:shd w:val="clear" w:color="auto" w:fill="FFFFFF"/>
        </w:rPr>
        <w:t>.</w:t>
      </w:r>
    </w:p>
    <w:p w14:paraId="77E1E33B" w14:textId="079B08DE" w:rsidR="008237FE" w:rsidRPr="0000597D" w:rsidRDefault="008237FE" w:rsidP="00A344B0">
      <w:pPr>
        <w:pStyle w:val="Ttulo1"/>
        <w:numPr>
          <w:ilvl w:val="0"/>
          <w:numId w:val="6"/>
        </w:numPr>
        <w:ind w:left="431" w:hanging="431"/>
        <w:jc w:val="both"/>
        <w:rPr>
          <w:rFonts w:ascii="Arial" w:hAnsi="Arial" w:cs="Arial"/>
          <w:caps/>
          <w:sz w:val="24"/>
          <w:szCs w:val="24"/>
        </w:rPr>
      </w:pPr>
      <w:r w:rsidRPr="0000597D">
        <w:rPr>
          <w:rFonts w:ascii="Arial" w:hAnsi="Arial" w:cs="Arial"/>
          <w:caps/>
          <w:sz w:val="24"/>
          <w:szCs w:val="24"/>
        </w:rPr>
        <w:t>Aplicações e/ou Resultados</w:t>
      </w:r>
    </w:p>
    <w:p w14:paraId="5057FE82" w14:textId="30C22257" w:rsidR="001C2CC7" w:rsidRDefault="00762A34" w:rsidP="00EF4295">
      <w:pPr>
        <w:rPr>
          <w:rFonts w:cs="Arial"/>
          <w:szCs w:val="24"/>
        </w:rPr>
      </w:pPr>
      <w:r w:rsidRPr="00FE2051">
        <w:rPr>
          <w:rFonts w:cs="Arial"/>
          <w:szCs w:val="24"/>
          <w:lang w:val="it-IT" w:eastAsia="pt-BR"/>
        </w:rPr>
        <w:t xml:space="preserve">Nesta etapa deve-se descrever </w:t>
      </w:r>
      <w:r w:rsidRPr="00FE2051">
        <w:rPr>
          <w:rFonts w:cs="Arial"/>
          <w:szCs w:val="24"/>
        </w:rPr>
        <w:t>as</w:t>
      </w:r>
      <w:r w:rsidRPr="00FE2051">
        <w:rPr>
          <w:rFonts w:cs="Arial"/>
          <w:szCs w:val="24"/>
          <w:lang w:val="it-IT" w:eastAsia="pt-BR"/>
        </w:rPr>
        <w:t xml:space="preserve"> principais </w:t>
      </w:r>
      <w:r w:rsidR="00C93FF0">
        <w:rPr>
          <w:rFonts w:cs="Arial"/>
          <w:szCs w:val="24"/>
        </w:rPr>
        <w:t>a</w:t>
      </w:r>
      <w:r w:rsidRPr="00FE2051">
        <w:rPr>
          <w:rFonts w:cs="Arial"/>
          <w:szCs w:val="24"/>
        </w:rPr>
        <w:t xml:space="preserve">plicações e/ou </w:t>
      </w:r>
      <w:r w:rsidR="00C93FF0">
        <w:rPr>
          <w:rFonts w:cs="Arial"/>
          <w:szCs w:val="24"/>
        </w:rPr>
        <w:t>r</w:t>
      </w:r>
      <w:r w:rsidRPr="00FE2051">
        <w:rPr>
          <w:rFonts w:cs="Arial"/>
          <w:szCs w:val="24"/>
        </w:rPr>
        <w:t>esultados que sustenta</w:t>
      </w:r>
      <w:r w:rsidR="00C64C5C">
        <w:rPr>
          <w:rFonts w:cs="Arial"/>
          <w:szCs w:val="24"/>
        </w:rPr>
        <w:t>m</w:t>
      </w:r>
      <w:r w:rsidRPr="00FE2051">
        <w:rPr>
          <w:rFonts w:cs="Arial"/>
          <w:szCs w:val="24"/>
        </w:rPr>
        <w:t xml:space="preserve"> a análise </w:t>
      </w:r>
      <w:r w:rsidR="00FF6EE3">
        <w:rPr>
          <w:rFonts w:cs="Arial"/>
          <w:szCs w:val="24"/>
        </w:rPr>
        <w:t>da pesquisa</w:t>
      </w:r>
      <w:r w:rsidRPr="00FE2051">
        <w:rPr>
          <w:rFonts w:cs="Arial"/>
          <w:szCs w:val="24"/>
        </w:rPr>
        <w:t xml:space="preserve">. </w:t>
      </w:r>
      <w:r w:rsidR="00EF4295" w:rsidRPr="00FE2051">
        <w:rPr>
          <w:rFonts w:cs="Arial"/>
          <w:szCs w:val="24"/>
        </w:rPr>
        <w:t xml:space="preserve">Os resultados devem ser apresentados de forma lógica, clara e objetiva. </w:t>
      </w:r>
      <w:r w:rsidRPr="00FE2051">
        <w:rPr>
          <w:rFonts w:cs="Arial"/>
          <w:szCs w:val="24"/>
        </w:rPr>
        <w:t xml:space="preserve">É de responsabilidade do autor </w:t>
      </w:r>
      <w:r w:rsidR="00C93FF0">
        <w:rPr>
          <w:rFonts w:cs="Arial"/>
          <w:szCs w:val="24"/>
        </w:rPr>
        <w:t>f</w:t>
      </w:r>
      <w:r w:rsidRPr="00FE2051">
        <w:rPr>
          <w:rFonts w:cs="Arial"/>
          <w:szCs w:val="24"/>
        </w:rPr>
        <w:t xml:space="preserve">azer uso da ferramenta mais conveniente para </w:t>
      </w:r>
      <w:r w:rsidR="00571340" w:rsidRPr="00FE2051">
        <w:rPr>
          <w:rFonts w:cs="Arial"/>
          <w:szCs w:val="24"/>
        </w:rPr>
        <w:t>apresentar</w:t>
      </w:r>
      <w:r w:rsidRPr="00FE2051">
        <w:rPr>
          <w:rFonts w:cs="Arial"/>
          <w:szCs w:val="24"/>
        </w:rPr>
        <w:t xml:space="preserve"> seus resul</w:t>
      </w:r>
      <w:r w:rsidR="00EF4295" w:rsidRPr="00FE2051">
        <w:rPr>
          <w:rFonts w:cs="Arial"/>
          <w:szCs w:val="24"/>
        </w:rPr>
        <w:t>ta</w:t>
      </w:r>
      <w:r w:rsidRPr="00FE2051">
        <w:rPr>
          <w:rFonts w:cs="Arial"/>
          <w:szCs w:val="24"/>
        </w:rPr>
        <w:t>dos</w:t>
      </w:r>
      <w:r w:rsidR="00C93FF0">
        <w:rPr>
          <w:rFonts w:cs="Arial"/>
          <w:szCs w:val="24"/>
        </w:rPr>
        <w:t xml:space="preserve"> </w:t>
      </w:r>
      <w:r w:rsidR="00C93FF0" w:rsidRPr="00FE2051">
        <w:rPr>
          <w:rFonts w:cs="Arial"/>
          <w:szCs w:val="24"/>
        </w:rPr>
        <w:t>(gráficos, tabelas, figuras, etc.)</w:t>
      </w:r>
      <w:r w:rsidRPr="00FE2051">
        <w:rPr>
          <w:rFonts w:cs="Arial"/>
          <w:szCs w:val="24"/>
        </w:rPr>
        <w:t xml:space="preserve">. </w:t>
      </w:r>
      <w:r w:rsidR="00120D51" w:rsidRPr="00FE2051">
        <w:rPr>
          <w:rFonts w:cs="Arial"/>
          <w:szCs w:val="24"/>
        </w:rPr>
        <w:t xml:space="preserve">A seguir </w:t>
      </w:r>
      <w:r w:rsidR="00FF6EE3">
        <w:rPr>
          <w:rFonts w:cs="Arial"/>
          <w:szCs w:val="24"/>
        </w:rPr>
        <w:t>constam</w:t>
      </w:r>
      <w:r w:rsidR="00120D51" w:rsidRPr="00FE2051">
        <w:rPr>
          <w:rFonts w:cs="Arial"/>
          <w:szCs w:val="24"/>
        </w:rPr>
        <w:t xml:space="preserve"> alguns itens que devem ser observados durante </w:t>
      </w:r>
      <w:r w:rsidRPr="00FE2051">
        <w:rPr>
          <w:rFonts w:cs="Arial"/>
          <w:szCs w:val="24"/>
        </w:rPr>
        <w:t>esta fase:</w:t>
      </w:r>
    </w:p>
    <w:p w14:paraId="5185C8C4" w14:textId="1D51F167" w:rsidR="006B04FF" w:rsidRPr="00153309" w:rsidRDefault="00120D51" w:rsidP="006B147E">
      <w:pPr>
        <w:pStyle w:val="Subttulo"/>
        <w:rPr>
          <w:b w:val="0"/>
        </w:rPr>
      </w:pPr>
      <w:r w:rsidRPr="00153309">
        <w:t>Abreviações</w:t>
      </w:r>
    </w:p>
    <w:p w14:paraId="2F4F278E" w14:textId="1AD129BF" w:rsidR="00B77647" w:rsidRPr="00FE2051" w:rsidRDefault="001C2CC7" w:rsidP="00401B6E">
      <w:pPr>
        <w:spacing w:after="120" w:line="240" w:lineRule="auto"/>
        <w:rPr>
          <w:rFonts w:cs="Arial"/>
          <w:szCs w:val="24"/>
        </w:rPr>
      </w:pPr>
      <w:r w:rsidRPr="00FE2051">
        <w:rPr>
          <w:rFonts w:cs="Arial"/>
          <w:szCs w:val="24"/>
        </w:rPr>
        <w:t>Abreviações devem estar descritas em extenso pelo menos</w:t>
      </w:r>
      <w:r w:rsidR="00FD1C7A" w:rsidRPr="00FE2051">
        <w:rPr>
          <w:rFonts w:cs="Arial"/>
          <w:szCs w:val="24"/>
        </w:rPr>
        <w:t xml:space="preserve"> </w:t>
      </w:r>
      <w:r w:rsidRPr="00FE2051">
        <w:rPr>
          <w:rFonts w:cs="Arial"/>
          <w:szCs w:val="24"/>
        </w:rPr>
        <w:t>na primeira vez que é citada no texto.</w:t>
      </w:r>
    </w:p>
    <w:p w14:paraId="6C1BDF7F" w14:textId="1E574D7B" w:rsidR="0088357A" w:rsidRPr="00153309" w:rsidRDefault="006B04FF" w:rsidP="006B147E">
      <w:pPr>
        <w:pStyle w:val="Subttulo"/>
      </w:pPr>
      <w:r w:rsidRPr="00153309">
        <w:t>Equações</w:t>
      </w:r>
    </w:p>
    <w:p w14:paraId="1972CF1C" w14:textId="22AC2F23" w:rsidR="00601618" w:rsidRPr="00FE2051" w:rsidRDefault="0088357A" w:rsidP="006B04FF">
      <w:pPr>
        <w:spacing w:after="120" w:line="240" w:lineRule="auto"/>
        <w:rPr>
          <w:rFonts w:cs="Arial"/>
          <w:szCs w:val="24"/>
        </w:rPr>
      </w:pPr>
      <w:r w:rsidRPr="00FE2051">
        <w:rPr>
          <w:rFonts w:cs="Arial"/>
          <w:szCs w:val="24"/>
        </w:rPr>
        <w:t>A</w:t>
      </w:r>
      <w:r w:rsidR="002941BF">
        <w:rPr>
          <w:rFonts w:cs="Arial"/>
          <w:szCs w:val="24"/>
        </w:rPr>
        <w:t>s</w:t>
      </w:r>
      <w:r w:rsidRPr="00FE2051">
        <w:rPr>
          <w:rFonts w:cs="Arial"/>
          <w:szCs w:val="24"/>
        </w:rPr>
        <w:t xml:space="preserve"> equações devem</w:t>
      </w:r>
      <w:r w:rsidR="002941BF">
        <w:rPr>
          <w:rFonts w:cs="Arial"/>
          <w:szCs w:val="24"/>
        </w:rPr>
        <w:t xml:space="preserve"> ser citadas no texto e numeradas sequencialmente conforme o modelo da Equação 1.</w:t>
      </w:r>
      <w:r w:rsidRPr="00FE2051">
        <w:rPr>
          <w:rFonts w:cs="Arial"/>
          <w:szCs w:val="24"/>
        </w:rPr>
        <w:t xml:space="preserve"> </w:t>
      </w:r>
      <w:r w:rsidR="002941BF">
        <w:rPr>
          <w:rFonts w:cs="Arial"/>
          <w:szCs w:val="24"/>
        </w:rPr>
        <w:t xml:space="preserve">A formatação deve </w:t>
      </w:r>
      <w:r w:rsidRPr="00FE2051">
        <w:rPr>
          <w:rFonts w:cs="Arial"/>
          <w:szCs w:val="24"/>
        </w:rPr>
        <w:t xml:space="preserve">estar </w:t>
      </w:r>
      <w:r w:rsidR="00145AC0" w:rsidRPr="00FE2051">
        <w:rPr>
          <w:rFonts w:cs="Arial"/>
          <w:szCs w:val="24"/>
        </w:rPr>
        <w:t xml:space="preserve">alinhada à esquerda, </w:t>
      </w:r>
      <w:r w:rsidRPr="00FE2051">
        <w:rPr>
          <w:rFonts w:cs="Arial"/>
          <w:szCs w:val="24"/>
        </w:rPr>
        <w:t>numeradas em algarismos arábicos</w:t>
      </w:r>
      <w:r w:rsidR="00145AC0" w:rsidRPr="00FE2051">
        <w:rPr>
          <w:rFonts w:cs="Arial"/>
          <w:szCs w:val="24"/>
        </w:rPr>
        <w:t xml:space="preserve"> entre parênteses, com numeração alinha</w:t>
      </w:r>
      <w:r w:rsidR="002941BF">
        <w:rPr>
          <w:rFonts w:cs="Arial"/>
          <w:szCs w:val="24"/>
        </w:rPr>
        <w:t>da</w:t>
      </w:r>
      <w:r w:rsidR="00145AC0" w:rsidRPr="00FE2051">
        <w:rPr>
          <w:rFonts w:cs="Arial"/>
          <w:szCs w:val="24"/>
        </w:rPr>
        <w:t xml:space="preserve"> à direita</w:t>
      </w:r>
      <w:r w:rsidR="00F40965">
        <w:rPr>
          <w:rFonts w:cs="Arial"/>
          <w:szCs w:val="24"/>
        </w:rPr>
        <w:t xml:space="preserve">, fonte Arial, </w:t>
      </w:r>
      <w:r w:rsidR="00F40965">
        <w:rPr>
          <w:rFonts w:cs="Arial"/>
          <w:szCs w:val="24"/>
        </w:rPr>
        <w:lastRenderedPageBreak/>
        <w:t>tamanho 10</w:t>
      </w:r>
      <w:r w:rsidR="00145AC0" w:rsidRPr="00FE2051">
        <w:rPr>
          <w:rFonts w:cs="Arial"/>
          <w:szCs w:val="24"/>
        </w:rPr>
        <w:t>.</w:t>
      </w:r>
      <w:r w:rsidR="00766B30" w:rsidRPr="00FE2051">
        <w:rPr>
          <w:rFonts w:cs="Arial"/>
          <w:szCs w:val="24"/>
        </w:rPr>
        <w:t xml:space="preserve"> </w:t>
      </w:r>
      <w:r w:rsidR="00145AC0" w:rsidRPr="00FE2051">
        <w:rPr>
          <w:rFonts w:cs="Arial"/>
          <w:szCs w:val="24"/>
        </w:rPr>
        <w:t>Entre as equações é permitido adicionar um espaçamento entrelinha maior</w:t>
      </w:r>
      <w:r w:rsidR="00FF6EE3">
        <w:rPr>
          <w:rFonts w:cs="Arial"/>
          <w:szCs w:val="24"/>
        </w:rPr>
        <w:t>,</w:t>
      </w:r>
      <w:r w:rsidR="00145AC0" w:rsidRPr="00FE2051">
        <w:rPr>
          <w:rFonts w:cs="Arial"/>
          <w:szCs w:val="24"/>
        </w:rPr>
        <w:t xml:space="preserve"> que comporte seus elementos, como expoentes, índices, frações, etc.</w:t>
      </w:r>
    </w:p>
    <w:p w14:paraId="0B166985" w14:textId="12EA75E9" w:rsidR="00FB6E55" w:rsidRPr="00FE2051" w:rsidRDefault="00FB6E55" w:rsidP="0088357A">
      <w:pPr>
        <w:rPr>
          <w:rFonts w:cs="Arial"/>
          <w:szCs w:val="24"/>
        </w:rPr>
      </w:pPr>
      <w:r w:rsidRPr="00FE2051">
        <w:rPr>
          <w:rFonts w:cs="Arial"/>
          <w:szCs w:val="24"/>
        </w:rPr>
        <w:t>Exemplo de equação feita pelo editor de fórmula do office.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510"/>
      </w:tblGrid>
      <w:tr w:rsidR="00FB6E55" w:rsidRPr="00FE2051" w14:paraId="1614F1E3" w14:textId="77777777" w:rsidTr="002941BF">
        <w:tc>
          <w:tcPr>
            <w:tcW w:w="8075" w:type="dxa"/>
          </w:tcPr>
          <w:p w14:paraId="06DD9427" w14:textId="06CCC5CF" w:rsidR="00FB6E55" w:rsidRPr="00FE2051" w:rsidRDefault="00C62A00" w:rsidP="0088357A">
            <w:pPr>
              <w:rPr>
                <w:rFonts w:eastAsiaTheme="minorEastAsia" w:cs="Arial"/>
                <w:szCs w:val="24"/>
              </w:rPr>
            </w:pPr>
            <m:oMathPara>
              <m:oMathParaPr>
                <m:jc m:val="left"/>
              </m:oMathParaPr>
              <m:oMath>
                <m:r>
                  <w:rPr>
                    <w:rFonts w:ascii="Cambria Math" w:hAnsi="Cambria Math" w:cs="Arial"/>
                    <w:szCs w:val="24"/>
                  </w:rPr>
                  <m:t>x=</m:t>
                </m:r>
                <m:f>
                  <m:fPr>
                    <m:ctrlPr>
                      <w:rPr>
                        <w:rFonts w:ascii="Cambria Math" w:hAnsi="Cambria Math" w:cs="Arial"/>
                        <w:i/>
                        <w:szCs w:val="24"/>
                      </w:rPr>
                    </m:ctrlPr>
                  </m:fPr>
                  <m:num>
                    <m:r>
                      <w:rPr>
                        <w:rFonts w:ascii="Cambria Math" w:hAnsi="Cambria Math" w:cs="Arial"/>
                        <w:szCs w:val="24"/>
                      </w:rPr>
                      <m:t>-b±</m:t>
                    </m:r>
                    <m:rad>
                      <m:radPr>
                        <m:degHide m:val="1"/>
                        <m:ctrlPr>
                          <w:rPr>
                            <w:rFonts w:ascii="Cambria Math" w:hAnsi="Cambria Math" w:cs="Arial"/>
                            <w:i/>
                            <w:szCs w:val="24"/>
                          </w:rPr>
                        </m:ctrlPr>
                      </m:radPr>
                      <m:deg/>
                      <m:e>
                        <m:sSup>
                          <m:sSupPr>
                            <m:ctrlPr>
                              <w:rPr>
                                <w:rFonts w:ascii="Cambria Math" w:hAnsi="Cambria Math" w:cs="Arial"/>
                                <w:i/>
                                <w:szCs w:val="24"/>
                              </w:rPr>
                            </m:ctrlPr>
                          </m:sSupPr>
                          <m:e>
                            <m:r>
                              <w:rPr>
                                <w:rFonts w:ascii="Cambria Math" w:hAnsi="Cambria Math" w:cs="Arial"/>
                                <w:szCs w:val="24"/>
                              </w:rPr>
                              <m:t>b</m:t>
                            </m:r>
                          </m:e>
                          <m:sup>
                            <m:r>
                              <w:rPr>
                                <w:rFonts w:ascii="Cambria Math" w:hAnsi="Cambria Math" w:cs="Arial"/>
                                <w:szCs w:val="24"/>
                              </w:rPr>
                              <m:t>2</m:t>
                            </m:r>
                          </m:sup>
                        </m:sSup>
                        <m:r>
                          <w:rPr>
                            <w:rFonts w:ascii="Cambria Math" w:hAnsi="Cambria Math" w:cs="Arial"/>
                            <w:szCs w:val="24"/>
                          </w:rPr>
                          <m:t>-4.a.c</m:t>
                        </m:r>
                      </m:e>
                    </m:rad>
                  </m:num>
                  <m:den>
                    <m:r>
                      <w:rPr>
                        <w:rFonts w:ascii="Cambria Math" w:hAnsi="Cambria Math" w:cs="Arial"/>
                        <w:szCs w:val="24"/>
                      </w:rPr>
                      <m:t>2.a</m:t>
                    </m:r>
                  </m:den>
                </m:f>
              </m:oMath>
            </m:oMathPara>
          </w:p>
        </w:tc>
        <w:tc>
          <w:tcPr>
            <w:tcW w:w="510" w:type="dxa"/>
            <w:vAlign w:val="center"/>
          </w:tcPr>
          <w:p w14:paraId="7D89447A" w14:textId="58537329" w:rsidR="00FB6E55" w:rsidRPr="00FE2051" w:rsidRDefault="00FB6E55" w:rsidP="00FB6E55">
            <w:pPr>
              <w:jc w:val="right"/>
              <w:rPr>
                <w:rFonts w:cs="Arial"/>
                <w:szCs w:val="24"/>
              </w:rPr>
            </w:pPr>
            <w:r w:rsidRPr="00FE2051">
              <w:rPr>
                <w:rFonts w:cs="Arial"/>
                <w:szCs w:val="24"/>
              </w:rPr>
              <w:t>(1)</w:t>
            </w:r>
          </w:p>
        </w:tc>
      </w:tr>
    </w:tbl>
    <w:p w14:paraId="0BF57E75" w14:textId="77777777" w:rsidR="002941BF" w:rsidRDefault="002941BF" w:rsidP="002941BF">
      <w:pPr>
        <w:spacing w:after="120" w:line="240" w:lineRule="auto"/>
        <w:rPr>
          <w:rFonts w:cs="Arial"/>
          <w:szCs w:val="24"/>
        </w:rPr>
      </w:pPr>
    </w:p>
    <w:p w14:paraId="2186523F" w14:textId="53556172" w:rsidR="00601618" w:rsidRPr="00FE2051" w:rsidRDefault="00FF6EE3" w:rsidP="002941BF">
      <w:pPr>
        <w:spacing w:after="120" w:line="240" w:lineRule="auto"/>
        <w:rPr>
          <w:rFonts w:cs="Arial"/>
          <w:szCs w:val="24"/>
        </w:rPr>
      </w:pPr>
      <w:r>
        <w:rPr>
          <w:rFonts w:cs="Arial"/>
          <w:szCs w:val="24"/>
        </w:rPr>
        <w:t>A</w:t>
      </w:r>
      <w:r w:rsidR="002941BF">
        <w:rPr>
          <w:rFonts w:cs="Arial"/>
          <w:szCs w:val="24"/>
        </w:rPr>
        <w:t xml:space="preserve">s </w:t>
      </w:r>
      <w:r w:rsidR="002941BF" w:rsidRPr="00FE2051">
        <w:rPr>
          <w:rFonts w:cs="Arial"/>
          <w:szCs w:val="24"/>
        </w:rPr>
        <w:t>equações podem ser formuladas por meio d</w:t>
      </w:r>
      <w:r w:rsidR="00601618">
        <w:rPr>
          <w:rFonts w:cs="Arial"/>
          <w:szCs w:val="24"/>
        </w:rPr>
        <w:t>e diferentes</w:t>
      </w:r>
      <w:r w:rsidR="002941BF" w:rsidRPr="00FE2051">
        <w:rPr>
          <w:rFonts w:cs="Arial"/>
          <w:szCs w:val="24"/>
        </w:rPr>
        <w:t xml:space="preserve"> editor</w:t>
      </w:r>
      <w:r w:rsidR="00601618">
        <w:rPr>
          <w:rFonts w:cs="Arial"/>
          <w:szCs w:val="24"/>
        </w:rPr>
        <w:t>es</w:t>
      </w:r>
      <w:r w:rsidR="002941BF" w:rsidRPr="00FE2051">
        <w:rPr>
          <w:rFonts w:cs="Arial"/>
          <w:szCs w:val="24"/>
        </w:rPr>
        <w:t xml:space="preserve"> de equações</w:t>
      </w:r>
      <w:r w:rsidR="00601618">
        <w:rPr>
          <w:rFonts w:cs="Arial"/>
          <w:szCs w:val="24"/>
        </w:rPr>
        <w:t>, seja</w:t>
      </w:r>
      <w:r w:rsidR="002941BF" w:rsidRPr="00FE2051">
        <w:rPr>
          <w:rFonts w:cs="Arial"/>
          <w:szCs w:val="24"/>
        </w:rPr>
        <w:t xml:space="preserve"> do office ou por meio de outros aplicativos de edição de fórmulas, como </w:t>
      </w:r>
      <w:proofErr w:type="spellStart"/>
      <w:r w:rsidR="002941BF" w:rsidRPr="00FE2051">
        <w:rPr>
          <w:rFonts w:cs="Arial"/>
          <w:i/>
          <w:iCs/>
          <w:szCs w:val="24"/>
        </w:rPr>
        <w:t>mathtype</w:t>
      </w:r>
      <w:proofErr w:type="spellEnd"/>
      <w:r w:rsidR="002941BF" w:rsidRPr="00FE2051">
        <w:rPr>
          <w:rFonts w:cs="Arial"/>
          <w:szCs w:val="24"/>
        </w:rPr>
        <w:t xml:space="preserve">. </w:t>
      </w:r>
      <w:r w:rsidR="002941BF">
        <w:rPr>
          <w:rFonts w:cs="Arial"/>
          <w:szCs w:val="24"/>
        </w:rPr>
        <w:t>A</w:t>
      </w:r>
      <w:r w:rsidR="002941BF" w:rsidRPr="00FE2051">
        <w:rPr>
          <w:rFonts w:cs="Arial"/>
          <w:szCs w:val="24"/>
        </w:rPr>
        <w:t xml:space="preserve"> cita</w:t>
      </w:r>
      <w:r w:rsidR="002941BF">
        <w:rPr>
          <w:rFonts w:cs="Arial"/>
          <w:szCs w:val="24"/>
        </w:rPr>
        <w:t>ção</w:t>
      </w:r>
      <w:r w:rsidR="002941BF" w:rsidRPr="00FE2051">
        <w:rPr>
          <w:rFonts w:cs="Arial"/>
          <w:szCs w:val="24"/>
        </w:rPr>
        <w:t xml:space="preserve"> no texto</w:t>
      </w:r>
      <w:r w:rsidR="002941BF">
        <w:rPr>
          <w:rFonts w:cs="Arial"/>
          <w:szCs w:val="24"/>
        </w:rPr>
        <w:t xml:space="preserve"> pode abranger apenas uma fórmula,</w:t>
      </w:r>
      <w:r w:rsidR="002941BF" w:rsidRPr="00FE2051">
        <w:rPr>
          <w:rFonts w:cs="Arial"/>
          <w:szCs w:val="24"/>
        </w:rPr>
        <w:t xml:space="preserve"> referenciando como Eq</w:t>
      </w:r>
      <w:r w:rsidR="002941BF">
        <w:rPr>
          <w:rFonts w:cs="Arial"/>
          <w:szCs w:val="24"/>
        </w:rPr>
        <w:t xml:space="preserve">uação </w:t>
      </w:r>
      <w:r w:rsidR="002941BF" w:rsidRPr="00FE2051">
        <w:rPr>
          <w:rFonts w:cs="Arial"/>
          <w:szCs w:val="24"/>
        </w:rPr>
        <w:t xml:space="preserve">1. </w:t>
      </w:r>
      <w:r w:rsidR="002941BF">
        <w:rPr>
          <w:rFonts w:cs="Arial"/>
          <w:szCs w:val="24"/>
        </w:rPr>
        <w:t>E p</w:t>
      </w:r>
      <w:r w:rsidR="002941BF" w:rsidRPr="00FE2051">
        <w:rPr>
          <w:rFonts w:cs="Arial"/>
          <w:szCs w:val="24"/>
        </w:rPr>
        <w:t xml:space="preserve">ara se referir a mais de uma equação em sequência, </w:t>
      </w:r>
      <w:r w:rsidR="002941BF">
        <w:rPr>
          <w:rFonts w:cs="Arial"/>
          <w:szCs w:val="24"/>
        </w:rPr>
        <w:t xml:space="preserve">deve-se </w:t>
      </w:r>
      <w:r w:rsidR="002941BF" w:rsidRPr="00FE2051">
        <w:rPr>
          <w:rFonts w:cs="Arial"/>
          <w:szCs w:val="24"/>
        </w:rPr>
        <w:t>citar Eq</w:t>
      </w:r>
      <w:r w:rsidR="002941BF">
        <w:rPr>
          <w:rFonts w:cs="Arial"/>
          <w:szCs w:val="24"/>
        </w:rPr>
        <w:t xml:space="preserve">uações </w:t>
      </w:r>
      <w:r w:rsidR="00601618">
        <w:rPr>
          <w:rFonts w:cs="Arial"/>
          <w:szCs w:val="24"/>
        </w:rPr>
        <w:t>2</w:t>
      </w:r>
      <w:r w:rsidR="002941BF" w:rsidRPr="00FE2051">
        <w:rPr>
          <w:rFonts w:cs="Arial"/>
          <w:szCs w:val="24"/>
        </w:rPr>
        <w:t>-</w:t>
      </w:r>
      <w:r w:rsidR="002941BF">
        <w:rPr>
          <w:rFonts w:cs="Arial"/>
          <w:szCs w:val="24"/>
        </w:rPr>
        <w:t>3</w:t>
      </w:r>
      <w:r w:rsidR="002941BF" w:rsidRPr="00FE2051">
        <w:rPr>
          <w:rFonts w:cs="Arial"/>
          <w:szCs w:val="24"/>
        </w:rPr>
        <w:t>.</w:t>
      </w:r>
    </w:p>
    <w:p w14:paraId="391CE895" w14:textId="2CAD5EC5" w:rsidR="00FB6E55" w:rsidRPr="00FE2051" w:rsidRDefault="00FB6E55" w:rsidP="0088357A">
      <w:pPr>
        <w:rPr>
          <w:rFonts w:cs="Arial"/>
          <w:szCs w:val="24"/>
        </w:rPr>
      </w:pPr>
      <w:r w:rsidRPr="00FE2051">
        <w:rPr>
          <w:rFonts w:cs="Arial"/>
          <w:szCs w:val="24"/>
        </w:rPr>
        <w:t xml:space="preserve">Exemplo de equação feita pelo </w:t>
      </w:r>
      <w:proofErr w:type="spellStart"/>
      <w:r w:rsidRPr="00FE2051">
        <w:rPr>
          <w:rFonts w:cs="Arial"/>
          <w:i/>
          <w:iCs/>
          <w:szCs w:val="24"/>
        </w:rPr>
        <w:t>Mathtype</w:t>
      </w:r>
      <w:proofErr w:type="spellEnd"/>
      <w:r w:rsidRPr="00FE2051">
        <w:rPr>
          <w:rFonts w:cs="Arial"/>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510"/>
      </w:tblGrid>
      <w:tr w:rsidR="00FB6E55" w:rsidRPr="00FE2051" w14:paraId="1226BDFA" w14:textId="77777777" w:rsidTr="003E25DB">
        <w:tc>
          <w:tcPr>
            <w:tcW w:w="8008" w:type="dxa"/>
          </w:tcPr>
          <w:p w14:paraId="3B095319" w14:textId="0C77201B" w:rsidR="00FB6E55" w:rsidRPr="00FE2051" w:rsidRDefault="00FB6E55" w:rsidP="001842AF">
            <w:pPr>
              <w:rPr>
                <w:rFonts w:eastAsiaTheme="minorEastAsia" w:cs="Arial"/>
                <w:szCs w:val="24"/>
              </w:rPr>
            </w:pPr>
            <w:r w:rsidRPr="00FE2051">
              <w:rPr>
                <w:rFonts w:eastAsiaTheme="minorEastAsia" w:cs="Arial"/>
                <w:position w:val="-24"/>
                <w:szCs w:val="24"/>
              </w:rPr>
              <w:object w:dxaOrig="2140" w:dyaOrig="700" w14:anchorId="0B020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pt;height:35.25pt" o:ole="">
                  <v:imagedata r:id="rId18" o:title=""/>
                </v:shape>
                <o:OLEObject Type="Embed" ProgID="Equation.DSMT4" ShapeID="_x0000_i1025" DrawAspect="Content" ObjectID="_1684173330" r:id="rId19"/>
              </w:object>
            </w:r>
          </w:p>
        </w:tc>
        <w:tc>
          <w:tcPr>
            <w:tcW w:w="510" w:type="dxa"/>
            <w:vAlign w:val="center"/>
          </w:tcPr>
          <w:p w14:paraId="6FC5CBC2" w14:textId="1E58AE12" w:rsidR="00FB6E55" w:rsidRPr="00FE2051" w:rsidRDefault="00FB6E55" w:rsidP="001842AF">
            <w:pPr>
              <w:jc w:val="right"/>
              <w:rPr>
                <w:rFonts w:cs="Arial"/>
                <w:szCs w:val="24"/>
              </w:rPr>
            </w:pPr>
            <w:r w:rsidRPr="00FE2051">
              <w:rPr>
                <w:rFonts w:cs="Arial"/>
                <w:szCs w:val="24"/>
              </w:rPr>
              <w:t>(</w:t>
            </w:r>
            <w:r w:rsidR="00766B30" w:rsidRPr="00FE2051">
              <w:rPr>
                <w:rFonts w:cs="Arial"/>
                <w:szCs w:val="24"/>
              </w:rPr>
              <w:t>2</w:t>
            </w:r>
            <w:r w:rsidRPr="00FE2051">
              <w:rPr>
                <w:rFonts w:cs="Arial"/>
                <w:szCs w:val="24"/>
              </w:rPr>
              <w:t>)</w:t>
            </w:r>
          </w:p>
        </w:tc>
      </w:tr>
      <w:tr w:rsidR="002941BF" w:rsidRPr="00FE2051" w14:paraId="2C53FD87" w14:textId="77777777" w:rsidTr="003E25DB">
        <w:tc>
          <w:tcPr>
            <w:tcW w:w="8008" w:type="dxa"/>
          </w:tcPr>
          <w:p w14:paraId="6B63370A" w14:textId="6C00426C" w:rsidR="002941BF" w:rsidRPr="00FE2051" w:rsidRDefault="002941BF" w:rsidP="00062F73">
            <w:pPr>
              <w:rPr>
                <w:rFonts w:eastAsiaTheme="minorEastAsia" w:cs="Arial"/>
                <w:szCs w:val="24"/>
              </w:rPr>
            </w:pPr>
            <w:r w:rsidRPr="00650817">
              <w:rPr>
                <w:rFonts w:ascii="Myriad Pro" w:hAnsi="Myriad Pro"/>
                <w:position w:val="-30"/>
                <w:sz w:val="20"/>
                <w:szCs w:val="20"/>
              </w:rPr>
              <w:object w:dxaOrig="1740" w:dyaOrig="680" w14:anchorId="4E213BCF">
                <v:shape id="_x0000_i1026" type="#_x0000_t75" style="width:87pt;height:33.75pt" o:ole="" fillcolor="window">
                  <v:imagedata r:id="rId20" o:title=""/>
                </v:shape>
                <o:OLEObject Type="Embed" ProgID="Equation.3" ShapeID="_x0000_i1026" DrawAspect="Content" ObjectID="_1684173331" r:id="rId21"/>
              </w:object>
            </w:r>
          </w:p>
        </w:tc>
        <w:tc>
          <w:tcPr>
            <w:tcW w:w="510" w:type="dxa"/>
            <w:vAlign w:val="center"/>
          </w:tcPr>
          <w:p w14:paraId="584363AE" w14:textId="320C5CCC" w:rsidR="002941BF" w:rsidRPr="00FE2051" w:rsidRDefault="002941BF" w:rsidP="00062F73">
            <w:pPr>
              <w:jc w:val="right"/>
              <w:rPr>
                <w:rFonts w:cs="Arial"/>
                <w:szCs w:val="24"/>
              </w:rPr>
            </w:pPr>
            <w:r w:rsidRPr="00FE2051">
              <w:rPr>
                <w:rFonts w:cs="Arial"/>
                <w:szCs w:val="24"/>
              </w:rPr>
              <w:t>(</w:t>
            </w:r>
            <w:r>
              <w:rPr>
                <w:rFonts w:cs="Arial"/>
                <w:szCs w:val="24"/>
              </w:rPr>
              <w:t>3</w:t>
            </w:r>
            <w:r w:rsidRPr="00FE2051">
              <w:rPr>
                <w:rFonts w:cs="Arial"/>
                <w:szCs w:val="24"/>
              </w:rPr>
              <w:t>)</w:t>
            </w:r>
          </w:p>
        </w:tc>
      </w:tr>
    </w:tbl>
    <w:p w14:paraId="58A414B5" w14:textId="6B003C29" w:rsidR="004A3867" w:rsidRPr="00153309" w:rsidRDefault="004A3867" w:rsidP="006B147E">
      <w:pPr>
        <w:pStyle w:val="Subttulo"/>
      </w:pPr>
      <w:r w:rsidRPr="00153309">
        <w:t>U</w:t>
      </w:r>
      <w:r w:rsidR="006B04FF" w:rsidRPr="00153309">
        <w:t>nidades</w:t>
      </w:r>
    </w:p>
    <w:p w14:paraId="32296800" w14:textId="5B027D6D" w:rsidR="00B77647" w:rsidRPr="00FE2051" w:rsidRDefault="004A3867" w:rsidP="006B04FF">
      <w:pPr>
        <w:rPr>
          <w:rFonts w:cs="Arial"/>
          <w:szCs w:val="24"/>
        </w:rPr>
      </w:pPr>
      <w:r w:rsidRPr="00FE2051">
        <w:rPr>
          <w:rFonts w:cs="Arial"/>
          <w:szCs w:val="24"/>
        </w:rPr>
        <w:t>As unidades de medida devem estar conforme o Sistema de Unidades Internacional (S.I). Caso seja utilizado uma unidade diferente do S.I., como por exemplo</w:t>
      </w:r>
      <w:r w:rsidR="00A525CC" w:rsidRPr="00FE2051">
        <w:rPr>
          <w:rFonts w:cs="Arial"/>
          <w:szCs w:val="24"/>
        </w:rPr>
        <w:t>,</w:t>
      </w:r>
      <w:r w:rsidRPr="00FE2051">
        <w:rPr>
          <w:rFonts w:cs="Arial"/>
          <w:szCs w:val="24"/>
        </w:rPr>
        <w:t xml:space="preserve"> Sistema Americano, então o valor equivalente ao S.I. deve constar entre parênteses logo após a unidade.</w:t>
      </w:r>
      <w:r w:rsidR="006A3A21">
        <w:rPr>
          <w:rFonts w:cs="Arial"/>
          <w:szCs w:val="24"/>
        </w:rPr>
        <w:t xml:space="preserve"> A vírgula deve ser o separador entre a parte inteira e a parte decimal de números fracionários.</w:t>
      </w:r>
    </w:p>
    <w:p w14:paraId="791305F7" w14:textId="44FBE27B" w:rsidR="00427E64" w:rsidRPr="00153309" w:rsidRDefault="006B04FF" w:rsidP="006B147E">
      <w:pPr>
        <w:pStyle w:val="Subttulo"/>
      </w:pPr>
      <w:r w:rsidRPr="00153309">
        <w:t>Tabelas</w:t>
      </w:r>
      <w:r w:rsidR="008F3B6F" w:rsidRPr="00153309">
        <w:t xml:space="preserve"> e quadros</w:t>
      </w:r>
    </w:p>
    <w:p w14:paraId="54D5155D" w14:textId="6658EF6E" w:rsidR="00300579" w:rsidRPr="00FE2051" w:rsidRDefault="00427E64" w:rsidP="00EF4295">
      <w:pPr>
        <w:rPr>
          <w:rFonts w:cs="Arial"/>
          <w:szCs w:val="24"/>
        </w:rPr>
      </w:pPr>
      <w:r w:rsidRPr="00FE2051">
        <w:rPr>
          <w:rFonts w:cs="Arial"/>
          <w:szCs w:val="24"/>
        </w:rPr>
        <w:t xml:space="preserve">As </w:t>
      </w:r>
      <w:r w:rsidR="00474985" w:rsidRPr="00FE2051">
        <w:rPr>
          <w:rFonts w:cs="Arial"/>
          <w:szCs w:val="24"/>
        </w:rPr>
        <w:t>Tabelas devem estar o mais próximo</w:t>
      </w:r>
      <w:r w:rsidR="00300579" w:rsidRPr="00FE2051">
        <w:rPr>
          <w:rFonts w:cs="Arial"/>
          <w:szCs w:val="24"/>
        </w:rPr>
        <w:t xml:space="preserve"> possível de sua citação no texto</w:t>
      </w:r>
      <w:r w:rsidRPr="00FE2051">
        <w:rPr>
          <w:rFonts w:cs="Arial"/>
          <w:szCs w:val="24"/>
        </w:rPr>
        <w:t xml:space="preserve">. O título deve estar precedido da palavra Tabela, com número de ordem em algarismos arábicos, contendo </w:t>
      </w:r>
      <w:r w:rsidR="00397583">
        <w:rPr>
          <w:rFonts w:cs="Arial"/>
          <w:szCs w:val="24"/>
        </w:rPr>
        <w:t>dois pontos</w:t>
      </w:r>
      <w:r w:rsidR="00FF6EE3">
        <w:rPr>
          <w:rFonts w:cs="Arial"/>
          <w:szCs w:val="24"/>
        </w:rPr>
        <w:t xml:space="preserve"> (:)</w:t>
      </w:r>
      <w:r w:rsidRPr="00FE2051">
        <w:rPr>
          <w:rFonts w:cs="Arial"/>
          <w:szCs w:val="24"/>
        </w:rPr>
        <w:t xml:space="preserve"> separando a numeração e o título da tabela</w:t>
      </w:r>
      <w:r w:rsidR="00601618">
        <w:rPr>
          <w:rFonts w:cs="Arial"/>
          <w:szCs w:val="24"/>
        </w:rPr>
        <w:t>, conforme apresentado na Tabela 1.</w:t>
      </w:r>
    </w:p>
    <w:p w14:paraId="5D44DD41" w14:textId="46BB2DA7" w:rsidR="002A1019" w:rsidRPr="00FE2051" w:rsidRDefault="002A1019" w:rsidP="00CC1E91">
      <w:pPr>
        <w:spacing w:before="240" w:after="240" w:line="240" w:lineRule="auto"/>
        <w:jc w:val="center"/>
        <w:rPr>
          <w:rFonts w:cs="Arial"/>
          <w:sz w:val="20"/>
          <w:szCs w:val="20"/>
        </w:rPr>
      </w:pPr>
      <w:r w:rsidRPr="00FE2051">
        <w:rPr>
          <w:rFonts w:cs="Arial"/>
          <w:color w:val="000000" w:themeColor="text1"/>
          <w:sz w:val="20"/>
          <w:szCs w:val="20"/>
        </w:rPr>
        <w:t>Tabela 1</w:t>
      </w:r>
      <w:r w:rsidR="00397583">
        <w:rPr>
          <w:rFonts w:cs="Arial"/>
          <w:color w:val="000000" w:themeColor="text1"/>
          <w:sz w:val="20"/>
          <w:szCs w:val="20"/>
        </w:rPr>
        <w:t>:</w:t>
      </w:r>
      <w:r w:rsidRPr="00FE2051">
        <w:rPr>
          <w:rFonts w:cs="Arial"/>
          <w:color w:val="000000" w:themeColor="text1"/>
          <w:sz w:val="20"/>
          <w:szCs w:val="20"/>
        </w:rPr>
        <w:t xml:space="preserve"> Critério de Collins – </w:t>
      </w:r>
      <w:proofErr w:type="spellStart"/>
      <w:r w:rsidRPr="00FE2051">
        <w:rPr>
          <w:rFonts w:cs="Arial"/>
          <w:i/>
          <w:color w:val="000000" w:themeColor="text1"/>
          <w:sz w:val="20"/>
          <w:szCs w:val="20"/>
        </w:rPr>
        <w:t>Demeret</w:t>
      </w:r>
      <w:proofErr w:type="spellEnd"/>
      <w:r w:rsidRPr="00FE2051">
        <w:rPr>
          <w:rFonts w:cs="Arial"/>
          <w:i/>
          <w:color w:val="000000" w:themeColor="text1"/>
          <w:sz w:val="20"/>
          <w:szCs w:val="20"/>
        </w:rPr>
        <w:t xml:space="preserve"> Points </w:t>
      </w:r>
      <w:proofErr w:type="spellStart"/>
      <w:r w:rsidRPr="00FE2051">
        <w:rPr>
          <w:rFonts w:cs="Arial"/>
          <w:i/>
          <w:color w:val="000000" w:themeColor="text1"/>
          <w:sz w:val="20"/>
          <w:szCs w:val="20"/>
        </w:rPr>
        <w:t>Classifications</w:t>
      </w:r>
      <w:proofErr w:type="spellEnd"/>
      <w:r w:rsidRPr="00FE2051">
        <w:rPr>
          <w:rFonts w:cs="Arial"/>
          <w:i/>
          <w:color w:val="000000" w:themeColor="text1"/>
          <w:sz w:val="20"/>
          <w:szCs w:val="20"/>
        </w:rPr>
        <w:t xml:space="preserve"> (DPC)</w:t>
      </w:r>
      <w:r w:rsidR="00C433B8">
        <w:rPr>
          <w:rFonts w:cs="Arial"/>
          <w:i/>
          <w:color w:val="000000" w:themeColor="text1"/>
          <w:sz w:val="20"/>
          <w:szCs w:val="20"/>
        </w:rPr>
        <w:t>.</w:t>
      </w:r>
    </w:p>
    <w:tbl>
      <w:tblPr>
        <w:tblStyle w:val="SimplesTabela2"/>
        <w:tblW w:w="7882" w:type="dxa"/>
        <w:jc w:val="center"/>
        <w:tblLook w:val="04A0" w:firstRow="1" w:lastRow="0" w:firstColumn="1" w:lastColumn="0" w:noHBand="0" w:noVBand="1"/>
      </w:tblPr>
      <w:tblGrid>
        <w:gridCol w:w="2096"/>
        <w:gridCol w:w="3970"/>
        <w:gridCol w:w="1816"/>
      </w:tblGrid>
      <w:tr w:rsidR="002A1019" w:rsidRPr="00B31A36" w14:paraId="62DFEF52" w14:textId="77777777" w:rsidTr="00397583">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096" w:type="dxa"/>
            <w:tcBorders>
              <w:top w:val="single" w:sz="12" w:space="0" w:color="auto"/>
              <w:bottom w:val="single" w:sz="12" w:space="0" w:color="auto"/>
            </w:tcBorders>
            <w:noWrap/>
            <w:vAlign w:val="center"/>
            <w:hideMark/>
          </w:tcPr>
          <w:p w14:paraId="35E8ECD1" w14:textId="77777777" w:rsidR="002A1019" w:rsidRPr="00B31A36" w:rsidRDefault="002A1019" w:rsidP="00397583">
            <w:pPr>
              <w:jc w:val="center"/>
              <w:rPr>
                <w:rFonts w:cs="Arial"/>
                <w:color w:val="000000"/>
                <w:sz w:val="20"/>
                <w:szCs w:val="20"/>
              </w:rPr>
            </w:pPr>
            <w:proofErr w:type="spellStart"/>
            <w:r w:rsidRPr="00B31A36">
              <w:rPr>
                <w:rFonts w:cs="Arial"/>
                <w:i/>
                <w:color w:val="000000"/>
                <w:sz w:val="20"/>
                <w:szCs w:val="20"/>
              </w:rPr>
              <w:t>V</w:t>
            </w:r>
            <w:r w:rsidRPr="00B31A36">
              <w:rPr>
                <w:rFonts w:cs="Arial"/>
                <w:color w:val="000000"/>
                <w:sz w:val="20"/>
                <w:szCs w:val="20"/>
                <w:vertAlign w:val="subscript"/>
              </w:rPr>
              <w:t>exp</w:t>
            </w:r>
            <w:proofErr w:type="spellEnd"/>
            <w:r w:rsidRPr="00B31A36">
              <w:rPr>
                <w:rFonts w:cs="Arial"/>
                <w:color w:val="000000"/>
                <w:sz w:val="20"/>
                <w:szCs w:val="20"/>
              </w:rPr>
              <w:t>/</w:t>
            </w:r>
            <w:proofErr w:type="spellStart"/>
            <w:r w:rsidRPr="00B31A36">
              <w:rPr>
                <w:rFonts w:cs="Arial"/>
                <w:i/>
                <w:color w:val="000000"/>
                <w:sz w:val="20"/>
                <w:szCs w:val="20"/>
              </w:rPr>
              <w:t>V</w:t>
            </w:r>
            <w:r w:rsidRPr="00B31A36">
              <w:rPr>
                <w:rFonts w:cs="Arial"/>
                <w:color w:val="000000"/>
                <w:sz w:val="20"/>
                <w:szCs w:val="20"/>
                <w:vertAlign w:val="subscript"/>
              </w:rPr>
              <w:t>teo</w:t>
            </w:r>
            <w:proofErr w:type="spellEnd"/>
          </w:p>
        </w:tc>
        <w:tc>
          <w:tcPr>
            <w:tcW w:w="3970" w:type="dxa"/>
            <w:tcBorders>
              <w:top w:val="single" w:sz="12" w:space="0" w:color="auto"/>
              <w:bottom w:val="single" w:sz="12" w:space="0" w:color="auto"/>
            </w:tcBorders>
            <w:noWrap/>
            <w:vAlign w:val="center"/>
            <w:hideMark/>
          </w:tcPr>
          <w:p w14:paraId="43D1DE79" w14:textId="77777777" w:rsidR="002A1019" w:rsidRPr="00B31A36" w:rsidRDefault="002A1019" w:rsidP="00397583">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Classificação</w:t>
            </w:r>
          </w:p>
        </w:tc>
        <w:tc>
          <w:tcPr>
            <w:tcW w:w="1816" w:type="dxa"/>
            <w:tcBorders>
              <w:top w:val="single" w:sz="12" w:space="0" w:color="auto"/>
              <w:bottom w:val="single" w:sz="12" w:space="0" w:color="auto"/>
            </w:tcBorders>
            <w:noWrap/>
            <w:vAlign w:val="center"/>
            <w:hideMark/>
          </w:tcPr>
          <w:p w14:paraId="6550ABE9" w14:textId="77777777" w:rsidR="002A1019" w:rsidRPr="00B31A36" w:rsidRDefault="002A1019" w:rsidP="00397583">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Penalidade</w:t>
            </w:r>
          </w:p>
        </w:tc>
      </w:tr>
      <w:tr w:rsidR="002A1019" w:rsidRPr="00B31A36" w14:paraId="5268D762" w14:textId="77777777" w:rsidTr="00397583">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096" w:type="dxa"/>
            <w:tcBorders>
              <w:top w:val="single" w:sz="12" w:space="0" w:color="auto"/>
            </w:tcBorders>
            <w:noWrap/>
            <w:vAlign w:val="center"/>
            <w:hideMark/>
          </w:tcPr>
          <w:p w14:paraId="43ED0949" w14:textId="77777777" w:rsidR="002A1019" w:rsidRPr="00B31A36" w:rsidRDefault="002A1019" w:rsidP="00397583">
            <w:pPr>
              <w:jc w:val="center"/>
              <w:rPr>
                <w:rFonts w:cs="Arial"/>
                <w:b w:val="0"/>
                <w:bCs w:val="0"/>
                <w:color w:val="000000"/>
                <w:sz w:val="20"/>
                <w:szCs w:val="20"/>
              </w:rPr>
            </w:pPr>
            <w:r w:rsidRPr="00B31A36">
              <w:rPr>
                <w:rFonts w:cs="Arial"/>
                <w:b w:val="0"/>
                <w:bCs w:val="0"/>
                <w:color w:val="000000"/>
                <w:sz w:val="20"/>
                <w:szCs w:val="20"/>
              </w:rPr>
              <w:t>&lt; 0,50</w:t>
            </w:r>
          </w:p>
        </w:tc>
        <w:tc>
          <w:tcPr>
            <w:tcW w:w="3970" w:type="dxa"/>
            <w:tcBorders>
              <w:top w:val="single" w:sz="12" w:space="0" w:color="auto"/>
            </w:tcBorders>
            <w:noWrap/>
            <w:vAlign w:val="center"/>
            <w:hideMark/>
          </w:tcPr>
          <w:p w14:paraId="778A0FF4" w14:textId="77777777" w:rsidR="002A1019" w:rsidRPr="00B31A36" w:rsidRDefault="002A1019" w:rsidP="00397583">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31A36">
              <w:rPr>
                <w:rFonts w:cs="Arial"/>
                <w:color w:val="000000"/>
                <w:sz w:val="20"/>
                <w:szCs w:val="20"/>
              </w:rPr>
              <w:t>Extremamente Perigoso</w:t>
            </w:r>
          </w:p>
        </w:tc>
        <w:tc>
          <w:tcPr>
            <w:tcW w:w="1816" w:type="dxa"/>
            <w:tcBorders>
              <w:top w:val="single" w:sz="12" w:space="0" w:color="auto"/>
            </w:tcBorders>
            <w:noWrap/>
            <w:vAlign w:val="center"/>
            <w:hideMark/>
          </w:tcPr>
          <w:p w14:paraId="06930D10" w14:textId="77777777" w:rsidR="002A1019" w:rsidRPr="00B31A36" w:rsidRDefault="002A1019" w:rsidP="00397583">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31A36">
              <w:rPr>
                <w:rFonts w:cs="Arial"/>
                <w:color w:val="000000"/>
                <w:sz w:val="20"/>
                <w:szCs w:val="20"/>
              </w:rPr>
              <w:t>10</w:t>
            </w:r>
          </w:p>
        </w:tc>
      </w:tr>
      <w:tr w:rsidR="002A1019" w:rsidRPr="00B31A36" w14:paraId="357CF834" w14:textId="77777777" w:rsidTr="00397583">
        <w:trPr>
          <w:trHeight w:val="307"/>
          <w:jc w:val="center"/>
        </w:trPr>
        <w:tc>
          <w:tcPr>
            <w:cnfStyle w:val="001000000000" w:firstRow="0" w:lastRow="0" w:firstColumn="1" w:lastColumn="0" w:oddVBand="0" w:evenVBand="0" w:oddHBand="0" w:evenHBand="0" w:firstRowFirstColumn="0" w:firstRowLastColumn="0" w:lastRowFirstColumn="0" w:lastRowLastColumn="0"/>
            <w:tcW w:w="2096" w:type="dxa"/>
            <w:noWrap/>
            <w:vAlign w:val="center"/>
            <w:hideMark/>
          </w:tcPr>
          <w:p w14:paraId="1B1BA9C3" w14:textId="77777777" w:rsidR="002A1019" w:rsidRPr="00B31A36" w:rsidRDefault="002A1019" w:rsidP="00397583">
            <w:pPr>
              <w:jc w:val="center"/>
              <w:rPr>
                <w:rFonts w:cs="Arial"/>
                <w:b w:val="0"/>
                <w:bCs w:val="0"/>
                <w:color w:val="000000"/>
                <w:sz w:val="20"/>
                <w:szCs w:val="20"/>
              </w:rPr>
            </w:pPr>
            <w:r w:rsidRPr="00B31A36">
              <w:rPr>
                <w:rFonts w:cs="Arial"/>
                <w:b w:val="0"/>
                <w:bCs w:val="0"/>
                <w:color w:val="000000"/>
                <w:sz w:val="20"/>
                <w:szCs w:val="20"/>
              </w:rPr>
              <w:t>(0,50 - 0,65)</w:t>
            </w:r>
          </w:p>
        </w:tc>
        <w:tc>
          <w:tcPr>
            <w:tcW w:w="3970" w:type="dxa"/>
            <w:noWrap/>
            <w:vAlign w:val="center"/>
            <w:hideMark/>
          </w:tcPr>
          <w:p w14:paraId="0F4C6B8B" w14:textId="77777777" w:rsidR="002A1019" w:rsidRPr="00B31A36" w:rsidRDefault="002A1019" w:rsidP="00397583">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Perigoso</w:t>
            </w:r>
          </w:p>
        </w:tc>
        <w:tc>
          <w:tcPr>
            <w:tcW w:w="1816" w:type="dxa"/>
            <w:noWrap/>
            <w:vAlign w:val="center"/>
            <w:hideMark/>
          </w:tcPr>
          <w:p w14:paraId="01C674D6" w14:textId="77777777" w:rsidR="002A1019" w:rsidRPr="00B31A36" w:rsidRDefault="002A1019" w:rsidP="00397583">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5</w:t>
            </w:r>
          </w:p>
        </w:tc>
      </w:tr>
      <w:tr w:rsidR="002A1019" w:rsidRPr="00B31A36" w14:paraId="7C3D7BA5" w14:textId="77777777" w:rsidTr="00397583">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096" w:type="dxa"/>
            <w:noWrap/>
            <w:vAlign w:val="center"/>
          </w:tcPr>
          <w:p w14:paraId="164AC128" w14:textId="77777777" w:rsidR="002A1019" w:rsidRPr="00B31A36" w:rsidRDefault="002A1019" w:rsidP="00397583">
            <w:pPr>
              <w:jc w:val="center"/>
              <w:rPr>
                <w:rFonts w:cs="Arial"/>
                <w:b w:val="0"/>
                <w:bCs w:val="0"/>
                <w:color w:val="000000"/>
                <w:sz w:val="20"/>
                <w:szCs w:val="20"/>
              </w:rPr>
            </w:pPr>
            <w:r w:rsidRPr="00B31A36">
              <w:rPr>
                <w:rFonts w:cs="Arial"/>
                <w:b w:val="0"/>
                <w:bCs w:val="0"/>
                <w:color w:val="000000"/>
                <w:sz w:val="20"/>
                <w:szCs w:val="20"/>
              </w:rPr>
              <w:t>(0,65 - 0,85)</w:t>
            </w:r>
          </w:p>
        </w:tc>
        <w:tc>
          <w:tcPr>
            <w:tcW w:w="3970" w:type="dxa"/>
            <w:noWrap/>
            <w:vAlign w:val="center"/>
          </w:tcPr>
          <w:p w14:paraId="4CE0D2FA" w14:textId="77777777" w:rsidR="002A1019" w:rsidRPr="00B31A36" w:rsidRDefault="002A1019" w:rsidP="00397583">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31A36">
              <w:rPr>
                <w:rFonts w:cs="Arial"/>
                <w:color w:val="000000"/>
                <w:sz w:val="20"/>
                <w:szCs w:val="20"/>
              </w:rPr>
              <w:t>Baixa Segurança</w:t>
            </w:r>
          </w:p>
        </w:tc>
        <w:tc>
          <w:tcPr>
            <w:tcW w:w="1816" w:type="dxa"/>
            <w:noWrap/>
            <w:vAlign w:val="center"/>
          </w:tcPr>
          <w:p w14:paraId="680AAA8B" w14:textId="77777777" w:rsidR="002A1019" w:rsidRPr="00B31A36" w:rsidRDefault="002A1019" w:rsidP="00397583">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31A36">
              <w:rPr>
                <w:rFonts w:cs="Arial"/>
                <w:color w:val="000000"/>
                <w:sz w:val="20"/>
                <w:szCs w:val="20"/>
              </w:rPr>
              <w:t>2</w:t>
            </w:r>
          </w:p>
        </w:tc>
      </w:tr>
      <w:tr w:rsidR="002A1019" w:rsidRPr="00B31A36" w14:paraId="63951184" w14:textId="77777777" w:rsidTr="00397583">
        <w:trPr>
          <w:trHeight w:val="307"/>
          <w:jc w:val="center"/>
        </w:trPr>
        <w:tc>
          <w:tcPr>
            <w:cnfStyle w:val="001000000000" w:firstRow="0" w:lastRow="0" w:firstColumn="1" w:lastColumn="0" w:oddVBand="0" w:evenVBand="0" w:oddHBand="0" w:evenHBand="0" w:firstRowFirstColumn="0" w:firstRowLastColumn="0" w:lastRowFirstColumn="0" w:lastRowLastColumn="0"/>
            <w:tcW w:w="2096" w:type="dxa"/>
            <w:noWrap/>
            <w:vAlign w:val="center"/>
            <w:hideMark/>
          </w:tcPr>
          <w:p w14:paraId="5DBD7162" w14:textId="77441536" w:rsidR="002A1019" w:rsidRPr="00B31A36" w:rsidRDefault="002A1019" w:rsidP="00397583">
            <w:pPr>
              <w:jc w:val="center"/>
              <w:rPr>
                <w:rFonts w:cs="Arial"/>
                <w:b w:val="0"/>
                <w:bCs w:val="0"/>
                <w:color w:val="000000"/>
                <w:sz w:val="20"/>
                <w:szCs w:val="20"/>
              </w:rPr>
            </w:pPr>
            <w:r w:rsidRPr="00B31A36">
              <w:rPr>
                <w:rFonts w:cs="Arial"/>
                <w:b w:val="0"/>
                <w:bCs w:val="0"/>
                <w:color w:val="000000"/>
                <w:sz w:val="20"/>
                <w:szCs w:val="20"/>
              </w:rPr>
              <w:t>(0,85 -1,</w:t>
            </w:r>
            <w:r w:rsidR="00FD7DFC" w:rsidRPr="00B31A36">
              <w:rPr>
                <w:rFonts w:cs="Arial"/>
                <w:b w:val="0"/>
                <w:bCs w:val="0"/>
                <w:color w:val="000000"/>
                <w:sz w:val="20"/>
                <w:szCs w:val="20"/>
              </w:rPr>
              <w:t>3</w:t>
            </w:r>
            <w:r w:rsidRPr="00B31A36">
              <w:rPr>
                <w:rFonts w:cs="Arial"/>
                <w:b w:val="0"/>
                <w:bCs w:val="0"/>
                <w:color w:val="000000"/>
                <w:sz w:val="20"/>
                <w:szCs w:val="20"/>
              </w:rPr>
              <w:t>)</w:t>
            </w:r>
          </w:p>
        </w:tc>
        <w:tc>
          <w:tcPr>
            <w:tcW w:w="3970" w:type="dxa"/>
            <w:noWrap/>
            <w:vAlign w:val="center"/>
            <w:hideMark/>
          </w:tcPr>
          <w:p w14:paraId="47B3B3F6" w14:textId="77777777" w:rsidR="002A1019" w:rsidRPr="00B31A36" w:rsidRDefault="002A1019" w:rsidP="00397583">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Segurança Apropriada</w:t>
            </w:r>
          </w:p>
        </w:tc>
        <w:tc>
          <w:tcPr>
            <w:tcW w:w="1816" w:type="dxa"/>
            <w:noWrap/>
            <w:vAlign w:val="center"/>
            <w:hideMark/>
          </w:tcPr>
          <w:p w14:paraId="540BCBC4" w14:textId="77777777" w:rsidR="002A1019" w:rsidRPr="00B31A36" w:rsidRDefault="002A1019" w:rsidP="00397583">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0</w:t>
            </w:r>
          </w:p>
        </w:tc>
      </w:tr>
      <w:tr w:rsidR="002A1019" w:rsidRPr="00B31A36" w14:paraId="393D4623" w14:textId="77777777" w:rsidTr="00397583">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096" w:type="dxa"/>
            <w:noWrap/>
            <w:vAlign w:val="center"/>
            <w:hideMark/>
          </w:tcPr>
          <w:p w14:paraId="68CDE3B2" w14:textId="11EF0156" w:rsidR="002A1019" w:rsidRPr="00B31A36" w:rsidRDefault="002A1019" w:rsidP="00397583">
            <w:pPr>
              <w:jc w:val="center"/>
              <w:rPr>
                <w:rFonts w:cs="Arial"/>
                <w:b w:val="0"/>
                <w:bCs w:val="0"/>
                <w:color w:val="000000"/>
                <w:sz w:val="20"/>
                <w:szCs w:val="20"/>
              </w:rPr>
            </w:pPr>
            <w:r w:rsidRPr="00B31A36">
              <w:rPr>
                <w:rFonts w:cs="Arial"/>
                <w:b w:val="0"/>
                <w:bCs w:val="0"/>
                <w:color w:val="000000"/>
                <w:sz w:val="20"/>
                <w:szCs w:val="20"/>
              </w:rPr>
              <w:t>(1,</w:t>
            </w:r>
            <w:r w:rsidR="00FD7DFC" w:rsidRPr="00B31A36">
              <w:rPr>
                <w:rFonts w:cs="Arial"/>
                <w:b w:val="0"/>
                <w:bCs w:val="0"/>
                <w:color w:val="000000"/>
                <w:sz w:val="20"/>
                <w:szCs w:val="20"/>
              </w:rPr>
              <w:t>3</w:t>
            </w:r>
            <w:r w:rsidRPr="00B31A36">
              <w:rPr>
                <w:rFonts w:cs="Arial"/>
                <w:b w:val="0"/>
                <w:bCs w:val="0"/>
                <w:color w:val="000000"/>
                <w:sz w:val="20"/>
                <w:szCs w:val="20"/>
              </w:rPr>
              <w:t xml:space="preserve"> - 2,00)</w:t>
            </w:r>
          </w:p>
        </w:tc>
        <w:tc>
          <w:tcPr>
            <w:tcW w:w="3970" w:type="dxa"/>
            <w:noWrap/>
            <w:vAlign w:val="center"/>
            <w:hideMark/>
          </w:tcPr>
          <w:p w14:paraId="3DA50F56" w14:textId="77777777" w:rsidR="002A1019" w:rsidRPr="00B31A36" w:rsidRDefault="002A1019" w:rsidP="00397583">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31A36">
              <w:rPr>
                <w:rFonts w:cs="Arial"/>
                <w:color w:val="000000"/>
                <w:sz w:val="20"/>
                <w:szCs w:val="20"/>
              </w:rPr>
              <w:t>Conservador</w:t>
            </w:r>
          </w:p>
        </w:tc>
        <w:tc>
          <w:tcPr>
            <w:tcW w:w="1816" w:type="dxa"/>
            <w:noWrap/>
            <w:vAlign w:val="center"/>
            <w:hideMark/>
          </w:tcPr>
          <w:p w14:paraId="004A30C3" w14:textId="77777777" w:rsidR="002A1019" w:rsidRPr="00B31A36" w:rsidRDefault="002A1019" w:rsidP="00397583">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31A36">
              <w:rPr>
                <w:rFonts w:cs="Arial"/>
                <w:color w:val="000000"/>
                <w:sz w:val="20"/>
                <w:szCs w:val="20"/>
              </w:rPr>
              <w:t>1</w:t>
            </w:r>
          </w:p>
        </w:tc>
      </w:tr>
      <w:tr w:rsidR="002A1019" w:rsidRPr="00B31A36" w14:paraId="610A897B" w14:textId="77777777" w:rsidTr="00397583">
        <w:trPr>
          <w:trHeight w:val="307"/>
          <w:jc w:val="center"/>
        </w:trPr>
        <w:tc>
          <w:tcPr>
            <w:cnfStyle w:val="001000000000" w:firstRow="0" w:lastRow="0" w:firstColumn="1" w:lastColumn="0" w:oddVBand="0" w:evenVBand="0" w:oddHBand="0" w:evenHBand="0" w:firstRowFirstColumn="0" w:firstRowLastColumn="0" w:lastRowFirstColumn="0" w:lastRowLastColumn="0"/>
            <w:tcW w:w="2096" w:type="dxa"/>
            <w:tcBorders>
              <w:top w:val="single" w:sz="4" w:space="0" w:color="7F7F7F" w:themeColor="text1" w:themeTint="80"/>
              <w:bottom w:val="single" w:sz="12" w:space="0" w:color="auto"/>
            </w:tcBorders>
            <w:noWrap/>
            <w:vAlign w:val="center"/>
            <w:hideMark/>
          </w:tcPr>
          <w:p w14:paraId="7EB88760" w14:textId="77777777" w:rsidR="002A1019" w:rsidRPr="00B31A36" w:rsidRDefault="002A1019" w:rsidP="00397583">
            <w:pPr>
              <w:jc w:val="center"/>
              <w:rPr>
                <w:rFonts w:cs="Arial"/>
                <w:b w:val="0"/>
                <w:bCs w:val="0"/>
                <w:color w:val="000000"/>
                <w:sz w:val="20"/>
                <w:szCs w:val="20"/>
              </w:rPr>
            </w:pPr>
            <w:r w:rsidRPr="00B31A36">
              <w:rPr>
                <w:rFonts w:cs="Arial"/>
                <w:b w:val="0"/>
                <w:bCs w:val="0"/>
                <w:color w:val="000000"/>
                <w:sz w:val="20"/>
                <w:szCs w:val="20"/>
              </w:rPr>
              <w:t>≥ 2,00</w:t>
            </w:r>
          </w:p>
        </w:tc>
        <w:tc>
          <w:tcPr>
            <w:tcW w:w="3970" w:type="dxa"/>
            <w:tcBorders>
              <w:top w:val="single" w:sz="4" w:space="0" w:color="7F7F7F" w:themeColor="text1" w:themeTint="80"/>
              <w:bottom w:val="single" w:sz="12" w:space="0" w:color="auto"/>
            </w:tcBorders>
            <w:noWrap/>
            <w:vAlign w:val="center"/>
            <w:hideMark/>
          </w:tcPr>
          <w:p w14:paraId="082E743A" w14:textId="77777777" w:rsidR="002A1019" w:rsidRPr="00B31A36" w:rsidRDefault="002A1019" w:rsidP="00397583">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Extremamente Conservador</w:t>
            </w:r>
          </w:p>
        </w:tc>
        <w:tc>
          <w:tcPr>
            <w:tcW w:w="1816" w:type="dxa"/>
            <w:tcBorders>
              <w:top w:val="single" w:sz="4" w:space="0" w:color="7F7F7F" w:themeColor="text1" w:themeTint="80"/>
              <w:bottom w:val="single" w:sz="12" w:space="0" w:color="auto"/>
            </w:tcBorders>
            <w:noWrap/>
            <w:vAlign w:val="center"/>
            <w:hideMark/>
          </w:tcPr>
          <w:p w14:paraId="792D7C68" w14:textId="77777777" w:rsidR="002A1019" w:rsidRPr="00B31A36" w:rsidRDefault="002A1019" w:rsidP="00397583">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1A36">
              <w:rPr>
                <w:rFonts w:cs="Arial"/>
                <w:color w:val="000000"/>
                <w:sz w:val="20"/>
                <w:szCs w:val="20"/>
              </w:rPr>
              <w:t>2</w:t>
            </w:r>
          </w:p>
        </w:tc>
      </w:tr>
    </w:tbl>
    <w:p w14:paraId="201BCB36" w14:textId="40C05F12" w:rsidR="00CC1E91" w:rsidRPr="00CC1E91" w:rsidRDefault="00CC1E91" w:rsidP="00CC1E91">
      <w:pPr>
        <w:spacing w:after="240" w:line="240" w:lineRule="auto"/>
        <w:ind w:left="709"/>
        <w:rPr>
          <w:rFonts w:cs="Arial"/>
          <w:sz w:val="20"/>
          <w:szCs w:val="20"/>
        </w:rPr>
      </w:pPr>
      <w:r w:rsidRPr="00CC1E91">
        <w:rPr>
          <w:rFonts w:cs="Arial"/>
          <w:sz w:val="20"/>
          <w:szCs w:val="20"/>
        </w:rPr>
        <w:t>Fonte: Collins (2001).</w:t>
      </w:r>
    </w:p>
    <w:p w14:paraId="673FEC2A" w14:textId="5963F0BA" w:rsidR="00601618" w:rsidRDefault="00601618" w:rsidP="00601618">
      <w:pPr>
        <w:rPr>
          <w:rFonts w:cs="Arial"/>
          <w:szCs w:val="24"/>
        </w:rPr>
      </w:pPr>
      <w:r>
        <w:rPr>
          <w:rFonts w:cs="Arial"/>
          <w:szCs w:val="24"/>
        </w:rPr>
        <w:lastRenderedPageBreak/>
        <w:t>O conteúdo d</w:t>
      </w:r>
      <w:r w:rsidR="008F3B6F">
        <w:rPr>
          <w:rFonts w:cs="Arial"/>
          <w:szCs w:val="24"/>
        </w:rPr>
        <w:t>e</w:t>
      </w:r>
      <w:r>
        <w:rPr>
          <w:rFonts w:cs="Arial"/>
          <w:szCs w:val="24"/>
        </w:rPr>
        <w:t xml:space="preserve"> tabela</w:t>
      </w:r>
      <w:r w:rsidR="008F3B6F">
        <w:rPr>
          <w:rFonts w:cs="Arial"/>
          <w:szCs w:val="24"/>
        </w:rPr>
        <w:t>s e de quadro</w:t>
      </w:r>
      <w:r w:rsidR="00397583">
        <w:rPr>
          <w:rFonts w:cs="Arial"/>
          <w:szCs w:val="24"/>
        </w:rPr>
        <w:t>s</w:t>
      </w:r>
      <w:r>
        <w:rPr>
          <w:rFonts w:cs="Arial"/>
          <w:szCs w:val="24"/>
        </w:rPr>
        <w:t xml:space="preserve"> deve estar em fonte Arial, tamanho 10</w:t>
      </w:r>
      <w:r w:rsidR="00C62856">
        <w:rPr>
          <w:rFonts w:cs="Arial"/>
          <w:szCs w:val="24"/>
        </w:rPr>
        <w:t xml:space="preserve"> e centralizado verticalmente na célula</w:t>
      </w:r>
      <w:r>
        <w:rPr>
          <w:rFonts w:cs="Arial"/>
          <w:szCs w:val="24"/>
        </w:rPr>
        <w:t xml:space="preserve">. </w:t>
      </w:r>
      <w:r w:rsidRPr="00FE2051">
        <w:rPr>
          <w:rFonts w:cs="Arial"/>
          <w:szCs w:val="24"/>
        </w:rPr>
        <w:t>As linhas</w:t>
      </w:r>
      <w:r w:rsidR="00FF6EE3">
        <w:rPr>
          <w:rFonts w:cs="Arial"/>
          <w:szCs w:val="24"/>
        </w:rPr>
        <w:t>,</w:t>
      </w:r>
      <w:r w:rsidRPr="00FE2051">
        <w:rPr>
          <w:rFonts w:cs="Arial"/>
          <w:szCs w:val="24"/>
        </w:rPr>
        <w:t xml:space="preserve"> superior e inferior</w:t>
      </w:r>
      <w:r w:rsidR="00FF6EE3">
        <w:rPr>
          <w:rFonts w:cs="Arial"/>
          <w:szCs w:val="24"/>
        </w:rPr>
        <w:t>,</w:t>
      </w:r>
      <w:r w:rsidRPr="00FE2051">
        <w:rPr>
          <w:rFonts w:cs="Arial"/>
          <w:szCs w:val="24"/>
        </w:rPr>
        <w:t xml:space="preserve"> da tabela devem ser mais espessas.</w:t>
      </w:r>
      <w:r w:rsidR="00F40965">
        <w:rPr>
          <w:rFonts w:cs="Arial"/>
          <w:szCs w:val="24"/>
        </w:rPr>
        <w:t xml:space="preserve"> O(s) título (s) principais e os totais gerais devem estar em negrito e as demais informações sem negrito, em fonte Arial e tamanho 10.</w:t>
      </w:r>
      <w:r w:rsidRPr="00FE2051">
        <w:rPr>
          <w:rFonts w:cs="Arial"/>
          <w:szCs w:val="24"/>
        </w:rPr>
        <w:t xml:space="preserve"> A fonte consultada para desenvolvimento d</w:t>
      </w:r>
      <w:r w:rsidR="008F3B6F">
        <w:rPr>
          <w:rFonts w:cs="Arial"/>
          <w:szCs w:val="24"/>
        </w:rPr>
        <w:t>e</w:t>
      </w:r>
      <w:r w:rsidRPr="00FE2051">
        <w:rPr>
          <w:rFonts w:cs="Arial"/>
          <w:szCs w:val="24"/>
        </w:rPr>
        <w:t xml:space="preserve"> tabela</w:t>
      </w:r>
      <w:r w:rsidR="008F3B6F">
        <w:rPr>
          <w:rFonts w:cs="Arial"/>
          <w:szCs w:val="24"/>
        </w:rPr>
        <w:t>s e de quadros</w:t>
      </w:r>
      <w:r w:rsidRPr="00FE2051">
        <w:rPr>
          <w:rFonts w:cs="Arial"/>
          <w:szCs w:val="24"/>
        </w:rPr>
        <w:t xml:space="preserve"> deve ser disposta na parte inferior, alinhada à esquerda em alinhamento à tabela</w:t>
      </w:r>
      <w:r w:rsidR="008F3B6F">
        <w:rPr>
          <w:rFonts w:cs="Arial"/>
          <w:szCs w:val="24"/>
        </w:rPr>
        <w:t xml:space="preserve"> ou ao quadro</w:t>
      </w:r>
      <w:r w:rsidRPr="00FE2051">
        <w:rPr>
          <w:rFonts w:cs="Arial"/>
          <w:szCs w:val="24"/>
        </w:rPr>
        <w:t>, com tamanho 10</w:t>
      </w:r>
      <w:r w:rsidR="00C62856">
        <w:rPr>
          <w:rFonts w:cs="Arial"/>
          <w:szCs w:val="24"/>
        </w:rPr>
        <w:t>,</w:t>
      </w:r>
      <w:r w:rsidR="00397583">
        <w:rPr>
          <w:rFonts w:cs="Arial"/>
          <w:szCs w:val="24"/>
        </w:rPr>
        <w:t xml:space="preserve"> fonte Arial</w:t>
      </w:r>
      <w:r w:rsidR="00C62856">
        <w:rPr>
          <w:rFonts w:cs="Arial"/>
          <w:szCs w:val="24"/>
        </w:rPr>
        <w:t xml:space="preserve"> e espaçamento antes de 0pts e depois de 12pts</w:t>
      </w:r>
      <w:r w:rsidRPr="00FE2051">
        <w:rPr>
          <w:rFonts w:cs="Arial"/>
          <w:szCs w:val="24"/>
        </w:rPr>
        <w:t>. No caso de tabelas</w:t>
      </w:r>
      <w:r w:rsidR="008F3B6F">
        <w:rPr>
          <w:rFonts w:cs="Arial"/>
          <w:szCs w:val="24"/>
        </w:rPr>
        <w:t xml:space="preserve"> ou quadros</w:t>
      </w:r>
      <w:r w:rsidRPr="00FE2051">
        <w:rPr>
          <w:rFonts w:cs="Arial"/>
          <w:szCs w:val="24"/>
        </w:rPr>
        <w:t xml:space="preserve"> produzid</w:t>
      </w:r>
      <w:r w:rsidR="008F3B6F">
        <w:rPr>
          <w:rFonts w:cs="Arial"/>
          <w:szCs w:val="24"/>
        </w:rPr>
        <w:t>o</w:t>
      </w:r>
      <w:r w:rsidRPr="00FE2051">
        <w:rPr>
          <w:rFonts w:cs="Arial"/>
          <w:szCs w:val="24"/>
        </w:rPr>
        <w:t>s pelo próprio autor, deve-se descrever como fonte o próprio autor</w:t>
      </w:r>
      <w:r w:rsidR="00C62856">
        <w:rPr>
          <w:rFonts w:cs="Arial"/>
          <w:szCs w:val="24"/>
        </w:rPr>
        <w:t>, conforme disposto no Quadro 1</w:t>
      </w:r>
      <w:r w:rsidRPr="00FE2051">
        <w:rPr>
          <w:rFonts w:cs="Arial"/>
          <w:szCs w:val="24"/>
        </w:rPr>
        <w:t>.</w:t>
      </w:r>
      <w:r w:rsidR="008F3B6F">
        <w:rPr>
          <w:rFonts w:cs="Arial"/>
          <w:szCs w:val="24"/>
        </w:rPr>
        <w:t xml:space="preserve"> </w:t>
      </w:r>
      <w:r w:rsidR="00C62856">
        <w:rPr>
          <w:rFonts w:cs="Arial"/>
          <w:szCs w:val="24"/>
        </w:rPr>
        <w:t>Lembrando que o</w:t>
      </w:r>
      <w:r w:rsidR="00397583" w:rsidRPr="003E25DB">
        <w:rPr>
          <w:rFonts w:cs="Arial"/>
          <w:szCs w:val="24"/>
        </w:rPr>
        <w:t xml:space="preserve">s quadros e </w:t>
      </w:r>
      <w:r w:rsidR="00C62856">
        <w:rPr>
          <w:rFonts w:cs="Arial"/>
          <w:szCs w:val="24"/>
        </w:rPr>
        <w:t xml:space="preserve">as </w:t>
      </w:r>
      <w:r w:rsidR="00397583" w:rsidRPr="003E25DB">
        <w:rPr>
          <w:rFonts w:cs="Arial"/>
          <w:szCs w:val="24"/>
        </w:rPr>
        <w:t xml:space="preserve">tabelas devem ser inseridos no </w:t>
      </w:r>
      <w:r w:rsidR="00C62856">
        <w:rPr>
          <w:rFonts w:cs="Arial"/>
          <w:szCs w:val="24"/>
        </w:rPr>
        <w:t xml:space="preserve">próprio </w:t>
      </w:r>
      <w:r w:rsidR="00397583" w:rsidRPr="003E25DB">
        <w:rPr>
          <w:rFonts w:cs="Arial"/>
          <w:szCs w:val="24"/>
        </w:rPr>
        <w:t>Word e não como imagens</w:t>
      </w:r>
      <w:r w:rsidR="00397583">
        <w:rPr>
          <w:rFonts w:cs="Arial"/>
          <w:szCs w:val="24"/>
        </w:rPr>
        <w:t>.</w:t>
      </w:r>
    </w:p>
    <w:p w14:paraId="2DFF6198" w14:textId="2968A5E6" w:rsidR="00B31A36" w:rsidRPr="00FE2051" w:rsidRDefault="00B31A36" w:rsidP="00B31A36">
      <w:pPr>
        <w:spacing w:before="240" w:after="240" w:line="240" w:lineRule="auto"/>
        <w:jc w:val="center"/>
        <w:rPr>
          <w:rFonts w:cs="Arial"/>
          <w:sz w:val="20"/>
          <w:szCs w:val="20"/>
        </w:rPr>
      </w:pPr>
      <w:r>
        <w:rPr>
          <w:rFonts w:cs="Arial"/>
          <w:color w:val="000000" w:themeColor="text1"/>
          <w:sz w:val="20"/>
          <w:szCs w:val="20"/>
        </w:rPr>
        <w:t>Quadro</w:t>
      </w:r>
      <w:r w:rsidRPr="00FE2051">
        <w:rPr>
          <w:rFonts w:cs="Arial"/>
          <w:color w:val="000000" w:themeColor="text1"/>
          <w:sz w:val="20"/>
          <w:szCs w:val="20"/>
        </w:rPr>
        <w:t xml:space="preserve"> 1</w:t>
      </w:r>
      <w:r w:rsidR="00C433B8">
        <w:rPr>
          <w:rFonts w:cs="Arial"/>
          <w:color w:val="000000" w:themeColor="text1"/>
          <w:sz w:val="20"/>
          <w:szCs w:val="20"/>
        </w:rPr>
        <w:t>:</w:t>
      </w:r>
      <w:r w:rsidRPr="00FE2051">
        <w:rPr>
          <w:rFonts w:cs="Arial"/>
          <w:color w:val="000000" w:themeColor="text1"/>
          <w:sz w:val="20"/>
          <w:szCs w:val="20"/>
        </w:rPr>
        <w:t xml:space="preserve"> </w:t>
      </w:r>
      <w:r w:rsidR="00C433B8">
        <w:rPr>
          <w:rFonts w:cs="Arial"/>
          <w:color w:val="000000" w:themeColor="text1"/>
          <w:sz w:val="20"/>
          <w:szCs w:val="20"/>
        </w:rPr>
        <w:t>Exemplo de quadro inserido no word.</w:t>
      </w:r>
    </w:p>
    <w:tbl>
      <w:tblPr>
        <w:tblStyle w:val="Tabelacomgrade"/>
        <w:tblW w:w="0" w:type="auto"/>
        <w:jc w:val="center"/>
        <w:tblLook w:val="04A0" w:firstRow="1" w:lastRow="0" w:firstColumn="1" w:lastColumn="0" w:noHBand="0" w:noVBand="1"/>
      </w:tblPr>
      <w:tblGrid>
        <w:gridCol w:w="2034"/>
        <w:gridCol w:w="1507"/>
        <w:gridCol w:w="1507"/>
        <w:gridCol w:w="1507"/>
        <w:gridCol w:w="1508"/>
      </w:tblGrid>
      <w:tr w:rsidR="008F3B6F" w:rsidRPr="008F3B6F" w14:paraId="4C095F17" w14:textId="77777777" w:rsidTr="00397583">
        <w:trPr>
          <w:jc w:val="center"/>
        </w:trPr>
        <w:tc>
          <w:tcPr>
            <w:tcW w:w="8063" w:type="dxa"/>
            <w:gridSpan w:val="5"/>
            <w:tcBorders>
              <w:top w:val="single" w:sz="12" w:space="0" w:color="auto"/>
              <w:left w:val="single" w:sz="12" w:space="0" w:color="auto"/>
              <w:bottom w:val="single" w:sz="12" w:space="0" w:color="auto"/>
              <w:right w:val="single" w:sz="12" w:space="0" w:color="auto"/>
            </w:tcBorders>
            <w:vAlign w:val="center"/>
          </w:tcPr>
          <w:p w14:paraId="70AA303C" w14:textId="66027773" w:rsidR="008F3B6F" w:rsidRPr="008F3B6F" w:rsidRDefault="008F3B6F" w:rsidP="008F3B6F">
            <w:pPr>
              <w:jc w:val="center"/>
              <w:rPr>
                <w:rFonts w:cs="Arial"/>
                <w:b/>
                <w:bCs/>
                <w:sz w:val="20"/>
                <w:szCs w:val="20"/>
              </w:rPr>
            </w:pPr>
            <w:r w:rsidRPr="008F3B6F">
              <w:rPr>
                <w:rFonts w:cs="Arial"/>
                <w:b/>
                <w:bCs/>
                <w:sz w:val="20"/>
                <w:szCs w:val="20"/>
              </w:rPr>
              <w:t>Título Principal</w:t>
            </w:r>
          </w:p>
        </w:tc>
      </w:tr>
      <w:tr w:rsidR="008F3B6F" w:rsidRPr="008F3B6F" w14:paraId="1841B245" w14:textId="77777777" w:rsidTr="00397583">
        <w:trPr>
          <w:jc w:val="center"/>
        </w:trPr>
        <w:tc>
          <w:tcPr>
            <w:tcW w:w="2034" w:type="dxa"/>
            <w:tcBorders>
              <w:top w:val="single" w:sz="12" w:space="0" w:color="auto"/>
              <w:left w:val="single" w:sz="12" w:space="0" w:color="auto"/>
              <w:bottom w:val="single" w:sz="12" w:space="0" w:color="auto"/>
              <w:right w:val="single" w:sz="2" w:space="0" w:color="auto"/>
            </w:tcBorders>
          </w:tcPr>
          <w:p w14:paraId="1E91C169" w14:textId="1CD535D9" w:rsidR="008F3B6F" w:rsidRPr="00B31A36" w:rsidRDefault="00B31A36" w:rsidP="00B31A36">
            <w:pPr>
              <w:jc w:val="center"/>
              <w:rPr>
                <w:rFonts w:cs="Arial"/>
                <w:b/>
                <w:bCs/>
                <w:sz w:val="20"/>
                <w:szCs w:val="20"/>
              </w:rPr>
            </w:pPr>
            <w:r>
              <w:rPr>
                <w:rFonts w:cs="Arial"/>
                <w:b/>
                <w:bCs/>
                <w:sz w:val="20"/>
                <w:szCs w:val="20"/>
              </w:rPr>
              <w:t>Descrição</w:t>
            </w:r>
          </w:p>
        </w:tc>
        <w:tc>
          <w:tcPr>
            <w:tcW w:w="1507" w:type="dxa"/>
            <w:tcBorders>
              <w:top w:val="single" w:sz="12" w:space="0" w:color="auto"/>
              <w:left w:val="single" w:sz="2" w:space="0" w:color="auto"/>
              <w:bottom w:val="single" w:sz="12" w:space="0" w:color="auto"/>
              <w:right w:val="single" w:sz="2" w:space="0" w:color="auto"/>
            </w:tcBorders>
          </w:tcPr>
          <w:p w14:paraId="2C3549B0" w14:textId="5947FC08" w:rsidR="008F3B6F" w:rsidRPr="00B31A36" w:rsidRDefault="00B31A36" w:rsidP="00B31A36">
            <w:pPr>
              <w:jc w:val="center"/>
              <w:rPr>
                <w:rFonts w:cs="Arial"/>
                <w:b/>
                <w:bCs/>
                <w:sz w:val="20"/>
                <w:szCs w:val="20"/>
              </w:rPr>
            </w:pPr>
            <w:r w:rsidRPr="00B31A36">
              <w:rPr>
                <w:rFonts w:cs="Arial"/>
                <w:b/>
                <w:bCs/>
                <w:sz w:val="20"/>
                <w:szCs w:val="20"/>
              </w:rPr>
              <w:t>2018</w:t>
            </w:r>
          </w:p>
        </w:tc>
        <w:tc>
          <w:tcPr>
            <w:tcW w:w="1507" w:type="dxa"/>
            <w:tcBorders>
              <w:top w:val="single" w:sz="12" w:space="0" w:color="auto"/>
              <w:left w:val="single" w:sz="2" w:space="0" w:color="auto"/>
              <w:bottom w:val="single" w:sz="12" w:space="0" w:color="auto"/>
              <w:right w:val="single" w:sz="2" w:space="0" w:color="auto"/>
            </w:tcBorders>
          </w:tcPr>
          <w:p w14:paraId="58B59AA1" w14:textId="7A2AEA85" w:rsidR="008F3B6F" w:rsidRPr="00B31A36" w:rsidRDefault="00B31A36" w:rsidP="00B31A36">
            <w:pPr>
              <w:jc w:val="center"/>
              <w:rPr>
                <w:rFonts w:cs="Arial"/>
                <w:b/>
                <w:bCs/>
                <w:sz w:val="20"/>
                <w:szCs w:val="20"/>
              </w:rPr>
            </w:pPr>
            <w:r w:rsidRPr="00B31A36">
              <w:rPr>
                <w:rFonts w:cs="Arial"/>
                <w:b/>
                <w:bCs/>
                <w:sz w:val="20"/>
                <w:szCs w:val="20"/>
              </w:rPr>
              <w:t>2019</w:t>
            </w:r>
          </w:p>
        </w:tc>
        <w:tc>
          <w:tcPr>
            <w:tcW w:w="1507" w:type="dxa"/>
            <w:tcBorders>
              <w:top w:val="single" w:sz="12" w:space="0" w:color="auto"/>
              <w:left w:val="single" w:sz="2" w:space="0" w:color="auto"/>
              <w:bottom w:val="single" w:sz="12" w:space="0" w:color="auto"/>
              <w:right w:val="single" w:sz="2" w:space="0" w:color="auto"/>
            </w:tcBorders>
          </w:tcPr>
          <w:p w14:paraId="09605D8B" w14:textId="2EAE280D" w:rsidR="008F3B6F" w:rsidRPr="00B31A36" w:rsidRDefault="00B31A36" w:rsidP="00B31A36">
            <w:pPr>
              <w:jc w:val="center"/>
              <w:rPr>
                <w:rFonts w:cs="Arial"/>
                <w:b/>
                <w:bCs/>
                <w:sz w:val="20"/>
                <w:szCs w:val="20"/>
              </w:rPr>
            </w:pPr>
            <w:r w:rsidRPr="00B31A36">
              <w:rPr>
                <w:rFonts w:cs="Arial"/>
                <w:b/>
                <w:bCs/>
                <w:sz w:val="20"/>
                <w:szCs w:val="20"/>
              </w:rPr>
              <w:t>2020</w:t>
            </w:r>
          </w:p>
        </w:tc>
        <w:tc>
          <w:tcPr>
            <w:tcW w:w="1508" w:type="dxa"/>
            <w:tcBorders>
              <w:top w:val="single" w:sz="12" w:space="0" w:color="auto"/>
              <w:left w:val="single" w:sz="2" w:space="0" w:color="auto"/>
              <w:bottom w:val="single" w:sz="12" w:space="0" w:color="auto"/>
              <w:right w:val="single" w:sz="12" w:space="0" w:color="auto"/>
            </w:tcBorders>
          </w:tcPr>
          <w:p w14:paraId="49FA0940" w14:textId="16F70617" w:rsidR="008F3B6F" w:rsidRPr="00B31A36" w:rsidRDefault="00B31A36" w:rsidP="00B31A36">
            <w:pPr>
              <w:jc w:val="center"/>
              <w:rPr>
                <w:rFonts w:cs="Arial"/>
                <w:b/>
                <w:bCs/>
                <w:sz w:val="20"/>
                <w:szCs w:val="20"/>
              </w:rPr>
            </w:pPr>
            <w:r w:rsidRPr="00B31A36">
              <w:rPr>
                <w:rFonts w:cs="Arial"/>
                <w:b/>
                <w:bCs/>
                <w:sz w:val="20"/>
                <w:szCs w:val="20"/>
              </w:rPr>
              <w:t>2021</w:t>
            </w:r>
          </w:p>
        </w:tc>
      </w:tr>
      <w:tr w:rsidR="00B31A36" w:rsidRPr="008F3B6F" w14:paraId="029250A9" w14:textId="77777777" w:rsidTr="00397583">
        <w:trPr>
          <w:jc w:val="center"/>
        </w:trPr>
        <w:tc>
          <w:tcPr>
            <w:tcW w:w="2034" w:type="dxa"/>
            <w:tcBorders>
              <w:top w:val="single" w:sz="12" w:space="0" w:color="auto"/>
              <w:left w:val="single" w:sz="12" w:space="0" w:color="auto"/>
            </w:tcBorders>
          </w:tcPr>
          <w:p w14:paraId="2B60C8A0" w14:textId="3EFD35C2" w:rsidR="00B31A36" w:rsidRPr="008F3B6F" w:rsidRDefault="00B31A36" w:rsidP="00B31A36">
            <w:pPr>
              <w:rPr>
                <w:rFonts w:cs="Arial"/>
                <w:sz w:val="20"/>
                <w:szCs w:val="20"/>
              </w:rPr>
            </w:pPr>
            <w:r w:rsidRPr="008F3B6F">
              <w:rPr>
                <w:rFonts w:cs="Arial"/>
                <w:sz w:val="20"/>
                <w:szCs w:val="20"/>
              </w:rPr>
              <w:t>Título</w:t>
            </w:r>
            <w:r>
              <w:rPr>
                <w:rFonts w:cs="Arial"/>
                <w:sz w:val="20"/>
                <w:szCs w:val="20"/>
              </w:rPr>
              <w:t xml:space="preserve"> premiado</w:t>
            </w:r>
          </w:p>
        </w:tc>
        <w:tc>
          <w:tcPr>
            <w:tcW w:w="1507" w:type="dxa"/>
            <w:tcBorders>
              <w:top w:val="single" w:sz="12" w:space="0" w:color="auto"/>
            </w:tcBorders>
          </w:tcPr>
          <w:p w14:paraId="514D14A3" w14:textId="271CEB27" w:rsidR="00B31A36" w:rsidRPr="008F3B6F" w:rsidRDefault="003E25DB" w:rsidP="00B31A36">
            <w:pPr>
              <w:jc w:val="center"/>
              <w:rPr>
                <w:rFonts w:cs="Arial"/>
                <w:sz w:val="20"/>
                <w:szCs w:val="20"/>
              </w:rPr>
            </w:pPr>
            <w:r>
              <w:rPr>
                <w:rFonts w:cs="Arial"/>
                <w:sz w:val="20"/>
                <w:szCs w:val="20"/>
              </w:rPr>
              <w:t>-</w:t>
            </w:r>
          </w:p>
        </w:tc>
        <w:tc>
          <w:tcPr>
            <w:tcW w:w="1507" w:type="dxa"/>
            <w:tcBorders>
              <w:top w:val="single" w:sz="12" w:space="0" w:color="auto"/>
            </w:tcBorders>
          </w:tcPr>
          <w:p w14:paraId="3AFD6782" w14:textId="555384C7" w:rsidR="00B31A36" w:rsidRPr="008F3B6F" w:rsidRDefault="003E25DB" w:rsidP="00B31A36">
            <w:pPr>
              <w:jc w:val="center"/>
              <w:rPr>
                <w:rFonts w:cs="Arial"/>
                <w:sz w:val="20"/>
                <w:szCs w:val="20"/>
              </w:rPr>
            </w:pPr>
            <w:r>
              <w:rPr>
                <w:rFonts w:cs="Arial"/>
                <w:sz w:val="20"/>
                <w:szCs w:val="20"/>
              </w:rPr>
              <w:t>X</w:t>
            </w:r>
          </w:p>
        </w:tc>
        <w:tc>
          <w:tcPr>
            <w:tcW w:w="1507" w:type="dxa"/>
            <w:tcBorders>
              <w:top w:val="single" w:sz="12" w:space="0" w:color="auto"/>
            </w:tcBorders>
          </w:tcPr>
          <w:p w14:paraId="1E6F5FA5" w14:textId="2F9695E8" w:rsidR="00B31A36" w:rsidRPr="008F3B6F" w:rsidRDefault="003E25DB" w:rsidP="00B31A36">
            <w:pPr>
              <w:jc w:val="center"/>
              <w:rPr>
                <w:rFonts w:cs="Arial"/>
                <w:sz w:val="20"/>
                <w:szCs w:val="20"/>
              </w:rPr>
            </w:pPr>
            <w:r>
              <w:rPr>
                <w:rFonts w:cs="Arial"/>
                <w:sz w:val="20"/>
                <w:szCs w:val="20"/>
              </w:rPr>
              <w:t>-</w:t>
            </w:r>
          </w:p>
        </w:tc>
        <w:tc>
          <w:tcPr>
            <w:tcW w:w="1508" w:type="dxa"/>
            <w:tcBorders>
              <w:top w:val="single" w:sz="12" w:space="0" w:color="auto"/>
              <w:right w:val="single" w:sz="12" w:space="0" w:color="auto"/>
            </w:tcBorders>
          </w:tcPr>
          <w:p w14:paraId="2678C7B6" w14:textId="5DA9F7CF" w:rsidR="00B31A36" w:rsidRPr="008F3B6F" w:rsidRDefault="003E25DB" w:rsidP="00B31A36">
            <w:pPr>
              <w:jc w:val="center"/>
              <w:rPr>
                <w:rFonts w:cs="Arial"/>
                <w:sz w:val="20"/>
                <w:szCs w:val="20"/>
              </w:rPr>
            </w:pPr>
            <w:r>
              <w:rPr>
                <w:rFonts w:cs="Arial"/>
                <w:sz w:val="20"/>
                <w:szCs w:val="20"/>
              </w:rPr>
              <w:t>X</w:t>
            </w:r>
          </w:p>
        </w:tc>
      </w:tr>
      <w:tr w:rsidR="00B31A36" w:rsidRPr="008F3B6F" w14:paraId="60F1617F" w14:textId="77777777" w:rsidTr="00397583">
        <w:trPr>
          <w:jc w:val="center"/>
        </w:trPr>
        <w:tc>
          <w:tcPr>
            <w:tcW w:w="2034" w:type="dxa"/>
            <w:tcBorders>
              <w:left w:val="single" w:sz="12" w:space="0" w:color="auto"/>
            </w:tcBorders>
          </w:tcPr>
          <w:p w14:paraId="422D1812" w14:textId="02BA29D0" w:rsidR="00B31A36" w:rsidRPr="008F3B6F" w:rsidRDefault="00B31A36" w:rsidP="00B31A36">
            <w:pPr>
              <w:rPr>
                <w:rFonts w:cs="Arial"/>
                <w:sz w:val="20"/>
                <w:szCs w:val="20"/>
              </w:rPr>
            </w:pPr>
            <w:r w:rsidRPr="008F3B6F">
              <w:rPr>
                <w:rFonts w:cs="Arial"/>
                <w:sz w:val="20"/>
                <w:szCs w:val="20"/>
              </w:rPr>
              <w:t>Título</w:t>
            </w:r>
            <w:r>
              <w:rPr>
                <w:rFonts w:cs="Arial"/>
                <w:sz w:val="20"/>
                <w:szCs w:val="20"/>
              </w:rPr>
              <w:t xml:space="preserve"> secundário</w:t>
            </w:r>
          </w:p>
        </w:tc>
        <w:tc>
          <w:tcPr>
            <w:tcW w:w="1507" w:type="dxa"/>
          </w:tcPr>
          <w:p w14:paraId="3CA5A04C" w14:textId="18696E94" w:rsidR="00B31A36" w:rsidRPr="008F3B6F" w:rsidRDefault="003E25DB" w:rsidP="00B31A36">
            <w:pPr>
              <w:jc w:val="center"/>
              <w:rPr>
                <w:rFonts w:cs="Arial"/>
                <w:sz w:val="20"/>
                <w:szCs w:val="20"/>
              </w:rPr>
            </w:pPr>
            <w:r>
              <w:rPr>
                <w:rFonts w:cs="Arial"/>
                <w:sz w:val="20"/>
                <w:szCs w:val="20"/>
              </w:rPr>
              <w:t>-</w:t>
            </w:r>
          </w:p>
        </w:tc>
        <w:tc>
          <w:tcPr>
            <w:tcW w:w="1507" w:type="dxa"/>
          </w:tcPr>
          <w:p w14:paraId="5701389E" w14:textId="27238DAD" w:rsidR="00B31A36" w:rsidRPr="008F3B6F" w:rsidRDefault="003E25DB" w:rsidP="00B31A36">
            <w:pPr>
              <w:jc w:val="center"/>
              <w:rPr>
                <w:rFonts w:cs="Arial"/>
                <w:sz w:val="20"/>
                <w:szCs w:val="20"/>
              </w:rPr>
            </w:pPr>
            <w:r>
              <w:rPr>
                <w:rFonts w:cs="Arial"/>
                <w:sz w:val="20"/>
                <w:szCs w:val="20"/>
              </w:rPr>
              <w:t>X</w:t>
            </w:r>
          </w:p>
        </w:tc>
        <w:tc>
          <w:tcPr>
            <w:tcW w:w="1507" w:type="dxa"/>
          </w:tcPr>
          <w:p w14:paraId="3AFD41F5" w14:textId="700121A1" w:rsidR="00B31A36" w:rsidRPr="008F3B6F" w:rsidRDefault="003E25DB" w:rsidP="00B31A36">
            <w:pPr>
              <w:jc w:val="center"/>
              <w:rPr>
                <w:rFonts w:cs="Arial"/>
                <w:sz w:val="20"/>
                <w:szCs w:val="20"/>
              </w:rPr>
            </w:pPr>
            <w:r>
              <w:rPr>
                <w:rFonts w:cs="Arial"/>
                <w:sz w:val="20"/>
                <w:szCs w:val="20"/>
              </w:rPr>
              <w:t>X</w:t>
            </w:r>
          </w:p>
        </w:tc>
        <w:tc>
          <w:tcPr>
            <w:tcW w:w="1508" w:type="dxa"/>
            <w:tcBorders>
              <w:right w:val="single" w:sz="12" w:space="0" w:color="auto"/>
            </w:tcBorders>
          </w:tcPr>
          <w:p w14:paraId="64E5DA37" w14:textId="5C949D09" w:rsidR="00B31A36" w:rsidRPr="008F3B6F" w:rsidRDefault="003E25DB" w:rsidP="00B31A36">
            <w:pPr>
              <w:jc w:val="center"/>
              <w:rPr>
                <w:rFonts w:cs="Arial"/>
                <w:sz w:val="20"/>
                <w:szCs w:val="20"/>
              </w:rPr>
            </w:pPr>
            <w:r>
              <w:rPr>
                <w:rFonts w:cs="Arial"/>
                <w:sz w:val="20"/>
                <w:szCs w:val="20"/>
              </w:rPr>
              <w:t>-</w:t>
            </w:r>
          </w:p>
        </w:tc>
      </w:tr>
      <w:tr w:rsidR="00B31A36" w:rsidRPr="008F3B6F" w14:paraId="43CDA0BA" w14:textId="77777777" w:rsidTr="00397583">
        <w:trPr>
          <w:jc w:val="center"/>
        </w:trPr>
        <w:tc>
          <w:tcPr>
            <w:tcW w:w="2034" w:type="dxa"/>
            <w:tcBorders>
              <w:left w:val="single" w:sz="12" w:space="0" w:color="auto"/>
              <w:bottom w:val="single" w:sz="12" w:space="0" w:color="auto"/>
            </w:tcBorders>
          </w:tcPr>
          <w:p w14:paraId="25C7FC6D" w14:textId="3E0DBF49" w:rsidR="00B31A36" w:rsidRPr="008F3B6F" w:rsidRDefault="00B31A36" w:rsidP="00B31A36">
            <w:pPr>
              <w:rPr>
                <w:rFonts w:cs="Arial"/>
                <w:sz w:val="20"/>
                <w:szCs w:val="20"/>
              </w:rPr>
            </w:pPr>
            <w:r>
              <w:rPr>
                <w:rFonts w:cs="Arial"/>
                <w:sz w:val="20"/>
                <w:szCs w:val="20"/>
              </w:rPr>
              <w:t>Título básico</w:t>
            </w:r>
          </w:p>
        </w:tc>
        <w:tc>
          <w:tcPr>
            <w:tcW w:w="1507" w:type="dxa"/>
            <w:tcBorders>
              <w:bottom w:val="single" w:sz="12" w:space="0" w:color="auto"/>
            </w:tcBorders>
          </w:tcPr>
          <w:p w14:paraId="042BA15E" w14:textId="3CD8FB30" w:rsidR="00B31A36" w:rsidRPr="008F3B6F" w:rsidRDefault="003E25DB" w:rsidP="00B31A36">
            <w:pPr>
              <w:jc w:val="center"/>
              <w:rPr>
                <w:rFonts w:cs="Arial"/>
                <w:sz w:val="20"/>
                <w:szCs w:val="20"/>
              </w:rPr>
            </w:pPr>
            <w:r>
              <w:rPr>
                <w:rFonts w:cs="Arial"/>
                <w:sz w:val="20"/>
                <w:szCs w:val="20"/>
              </w:rPr>
              <w:t>X</w:t>
            </w:r>
          </w:p>
        </w:tc>
        <w:tc>
          <w:tcPr>
            <w:tcW w:w="1507" w:type="dxa"/>
            <w:tcBorders>
              <w:bottom w:val="single" w:sz="12" w:space="0" w:color="auto"/>
            </w:tcBorders>
          </w:tcPr>
          <w:p w14:paraId="18DA365E" w14:textId="40D45C85" w:rsidR="00B31A36" w:rsidRPr="008F3B6F" w:rsidRDefault="003E25DB" w:rsidP="00B31A36">
            <w:pPr>
              <w:jc w:val="center"/>
              <w:rPr>
                <w:rFonts w:cs="Arial"/>
                <w:sz w:val="20"/>
                <w:szCs w:val="20"/>
              </w:rPr>
            </w:pPr>
            <w:r>
              <w:rPr>
                <w:rFonts w:cs="Arial"/>
                <w:sz w:val="20"/>
                <w:szCs w:val="20"/>
              </w:rPr>
              <w:t>-</w:t>
            </w:r>
          </w:p>
        </w:tc>
        <w:tc>
          <w:tcPr>
            <w:tcW w:w="1507" w:type="dxa"/>
            <w:tcBorders>
              <w:bottom w:val="single" w:sz="12" w:space="0" w:color="auto"/>
            </w:tcBorders>
          </w:tcPr>
          <w:p w14:paraId="066475DD" w14:textId="784E624B" w:rsidR="00B31A36" w:rsidRPr="008F3B6F" w:rsidRDefault="00182FDB" w:rsidP="00B31A36">
            <w:pPr>
              <w:jc w:val="center"/>
              <w:rPr>
                <w:rFonts w:cs="Arial"/>
                <w:sz w:val="20"/>
                <w:szCs w:val="20"/>
              </w:rPr>
            </w:pPr>
            <w:r>
              <w:rPr>
                <w:rFonts w:cs="Arial"/>
                <w:sz w:val="20"/>
                <w:szCs w:val="20"/>
              </w:rPr>
              <w:t>-</w:t>
            </w:r>
          </w:p>
        </w:tc>
        <w:tc>
          <w:tcPr>
            <w:tcW w:w="1508" w:type="dxa"/>
            <w:tcBorders>
              <w:bottom w:val="single" w:sz="12" w:space="0" w:color="auto"/>
              <w:right w:val="single" w:sz="12" w:space="0" w:color="auto"/>
            </w:tcBorders>
          </w:tcPr>
          <w:p w14:paraId="570A5E39" w14:textId="4C593E22" w:rsidR="00B31A36" w:rsidRPr="008F3B6F" w:rsidRDefault="003E25DB" w:rsidP="00B31A36">
            <w:pPr>
              <w:jc w:val="center"/>
              <w:rPr>
                <w:rFonts w:cs="Arial"/>
                <w:sz w:val="20"/>
                <w:szCs w:val="20"/>
              </w:rPr>
            </w:pPr>
            <w:r>
              <w:rPr>
                <w:rFonts w:cs="Arial"/>
                <w:sz w:val="20"/>
                <w:szCs w:val="20"/>
              </w:rPr>
              <w:t>X</w:t>
            </w:r>
          </w:p>
        </w:tc>
      </w:tr>
    </w:tbl>
    <w:p w14:paraId="5C46800C" w14:textId="1343BF09" w:rsidR="00B31A36" w:rsidRPr="00CC1E91" w:rsidRDefault="00B31A36" w:rsidP="00C433B8">
      <w:pPr>
        <w:spacing w:after="240" w:line="240" w:lineRule="auto"/>
        <w:ind w:left="567"/>
        <w:rPr>
          <w:rFonts w:cs="Arial"/>
          <w:sz w:val="20"/>
          <w:szCs w:val="20"/>
        </w:rPr>
      </w:pPr>
      <w:r w:rsidRPr="00CC1E91">
        <w:rPr>
          <w:rFonts w:cs="Arial"/>
          <w:sz w:val="20"/>
          <w:szCs w:val="20"/>
        </w:rPr>
        <w:t xml:space="preserve">Fonte: </w:t>
      </w:r>
      <w:r>
        <w:rPr>
          <w:rFonts w:cs="Arial"/>
          <w:sz w:val="20"/>
          <w:szCs w:val="20"/>
        </w:rPr>
        <w:t>Autores</w:t>
      </w:r>
      <w:r w:rsidRPr="00CC1E91">
        <w:rPr>
          <w:rFonts w:cs="Arial"/>
          <w:sz w:val="20"/>
          <w:szCs w:val="20"/>
        </w:rPr>
        <w:t>.</w:t>
      </w:r>
    </w:p>
    <w:p w14:paraId="25685033" w14:textId="18429E25" w:rsidR="00427E64" w:rsidRPr="00153309" w:rsidRDefault="006B04FF" w:rsidP="006B147E">
      <w:pPr>
        <w:pStyle w:val="Subttulo"/>
      </w:pPr>
      <w:r w:rsidRPr="00153309">
        <w:t>Figuras e gráficos</w:t>
      </w:r>
    </w:p>
    <w:p w14:paraId="319D4FB1" w14:textId="0E433F25" w:rsidR="00AF419F" w:rsidRDefault="00421FA3" w:rsidP="00E35A5B">
      <w:pPr>
        <w:rPr>
          <w:rFonts w:cs="Arial"/>
          <w:szCs w:val="24"/>
        </w:rPr>
      </w:pPr>
      <w:r w:rsidRPr="00FE2051">
        <w:rPr>
          <w:rFonts w:cs="Arial"/>
          <w:szCs w:val="24"/>
        </w:rPr>
        <w:t>As Figuras devem estar o mais próximo possível de sua citação no texto</w:t>
      </w:r>
      <w:r w:rsidR="006A3A21">
        <w:rPr>
          <w:rFonts w:cs="Arial"/>
          <w:szCs w:val="24"/>
        </w:rPr>
        <w:t>, com a devida apresentação prévia, mediante um parágrafo descritivo</w:t>
      </w:r>
      <w:r w:rsidRPr="00FE2051">
        <w:rPr>
          <w:rFonts w:cs="Arial"/>
          <w:szCs w:val="24"/>
        </w:rPr>
        <w:t>.</w:t>
      </w:r>
      <w:r w:rsidR="00EF4295" w:rsidRPr="00FE2051">
        <w:rPr>
          <w:rFonts w:cs="Arial"/>
          <w:szCs w:val="24"/>
        </w:rPr>
        <w:t xml:space="preserve"> </w:t>
      </w:r>
      <w:r w:rsidR="00AF419F" w:rsidRPr="00FE2051">
        <w:rPr>
          <w:rFonts w:cs="Arial"/>
          <w:szCs w:val="24"/>
        </w:rPr>
        <w:t xml:space="preserve">A identificação da figura deve estar na parte superior, com sua descrição precedida da palavra Figura, estando numerada, separada por </w:t>
      </w:r>
      <w:r w:rsidR="00C433B8">
        <w:rPr>
          <w:rFonts w:cs="Arial"/>
          <w:szCs w:val="24"/>
        </w:rPr>
        <w:t>dois pontos</w:t>
      </w:r>
      <w:r w:rsidR="00C62856">
        <w:rPr>
          <w:rFonts w:cs="Arial"/>
          <w:szCs w:val="24"/>
        </w:rPr>
        <w:t xml:space="preserve"> (:)</w:t>
      </w:r>
      <w:r w:rsidR="00AF419F" w:rsidRPr="00FE2051">
        <w:rPr>
          <w:rFonts w:cs="Arial"/>
          <w:szCs w:val="24"/>
        </w:rPr>
        <w:t xml:space="preserve"> de sua identificação. Esta identificação deve estar em fonte </w:t>
      </w:r>
      <w:r w:rsidR="00F02F63" w:rsidRPr="00C433B8">
        <w:rPr>
          <w:rFonts w:cs="Arial"/>
          <w:szCs w:val="24"/>
        </w:rPr>
        <w:t>Arial</w:t>
      </w:r>
      <w:r w:rsidR="00AF419F" w:rsidRPr="00FE2051">
        <w:rPr>
          <w:rFonts w:cs="Arial"/>
          <w:szCs w:val="24"/>
        </w:rPr>
        <w:t xml:space="preserve">, </w:t>
      </w:r>
      <w:r w:rsidR="004540DD" w:rsidRPr="00FE2051">
        <w:rPr>
          <w:rFonts w:cs="Arial"/>
          <w:szCs w:val="24"/>
        </w:rPr>
        <w:t xml:space="preserve">tamanho </w:t>
      </w:r>
      <w:r w:rsidR="00AF419F" w:rsidRPr="00FE2051">
        <w:rPr>
          <w:rFonts w:cs="Arial"/>
          <w:szCs w:val="24"/>
        </w:rPr>
        <w:t>10</w:t>
      </w:r>
      <w:r w:rsidR="006A3A21">
        <w:rPr>
          <w:rFonts w:cs="Arial"/>
          <w:szCs w:val="24"/>
        </w:rPr>
        <w:t xml:space="preserve"> e espaçamento antes de 12pts e depois de 12pts</w:t>
      </w:r>
      <w:r w:rsidR="00AF419F" w:rsidRPr="00FE2051">
        <w:rPr>
          <w:rFonts w:cs="Arial"/>
          <w:szCs w:val="24"/>
        </w:rPr>
        <w:t>.</w:t>
      </w:r>
      <w:r w:rsidR="00EF4295" w:rsidRPr="00FE2051">
        <w:rPr>
          <w:rFonts w:cs="Arial"/>
          <w:szCs w:val="24"/>
        </w:rPr>
        <w:t xml:space="preserve"> </w:t>
      </w:r>
      <w:r w:rsidR="00AF419F" w:rsidRPr="00FE2051">
        <w:rPr>
          <w:rFonts w:cs="Arial"/>
          <w:szCs w:val="24"/>
        </w:rPr>
        <w:t xml:space="preserve">Os textos que estiverem inseridos na figura devem estar </w:t>
      </w:r>
      <w:r w:rsidR="004540DD" w:rsidRPr="00FE2051">
        <w:rPr>
          <w:rFonts w:cs="Arial"/>
          <w:szCs w:val="24"/>
        </w:rPr>
        <w:t xml:space="preserve">na mesma língua </w:t>
      </w:r>
      <w:r w:rsidR="00FD1C7A" w:rsidRPr="00FE2051">
        <w:rPr>
          <w:rFonts w:cs="Arial"/>
          <w:szCs w:val="24"/>
        </w:rPr>
        <w:t>do texto</w:t>
      </w:r>
      <w:r w:rsidR="004540DD" w:rsidRPr="00FE2051">
        <w:rPr>
          <w:rFonts w:cs="Arial"/>
          <w:szCs w:val="24"/>
        </w:rPr>
        <w:t xml:space="preserve"> e </w:t>
      </w:r>
      <w:r w:rsidR="00AF419F" w:rsidRPr="00FE2051">
        <w:rPr>
          <w:rFonts w:cs="Arial"/>
          <w:szCs w:val="24"/>
        </w:rPr>
        <w:t xml:space="preserve">fonte </w:t>
      </w:r>
      <w:r w:rsidR="00F02F63" w:rsidRPr="00C433B8">
        <w:rPr>
          <w:rFonts w:cs="Arial"/>
          <w:szCs w:val="24"/>
        </w:rPr>
        <w:t>Arial</w:t>
      </w:r>
      <w:r w:rsidR="00AF419F" w:rsidRPr="00FE2051">
        <w:rPr>
          <w:rFonts w:cs="Arial"/>
          <w:szCs w:val="24"/>
        </w:rPr>
        <w:t>,</w:t>
      </w:r>
      <w:r w:rsidR="004540DD" w:rsidRPr="00FE2051">
        <w:rPr>
          <w:rFonts w:cs="Arial"/>
          <w:szCs w:val="24"/>
        </w:rPr>
        <w:t xml:space="preserve"> tamanho </w:t>
      </w:r>
      <w:r w:rsidR="00AF419F" w:rsidRPr="00FE2051">
        <w:rPr>
          <w:rFonts w:cs="Arial"/>
          <w:szCs w:val="24"/>
        </w:rPr>
        <w:t>1</w:t>
      </w:r>
      <w:r w:rsidR="00F02F63">
        <w:rPr>
          <w:rFonts w:cs="Arial"/>
          <w:szCs w:val="24"/>
        </w:rPr>
        <w:t>0</w:t>
      </w:r>
      <w:r w:rsidR="00AF419F" w:rsidRPr="00FE2051">
        <w:rPr>
          <w:rFonts w:cs="Arial"/>
          <w:szCs w:val="24"/>
        </w:rPr>
        <w:t>.</w:t>
      </w:r>
      <w:r w:rsidR="00EF4295" w:rsidRPr="00FE2051">
        <w:rPr>
          <w:rFonts w:cs="Arial"/>
          <w:szCs w:val="24"/>
        </w:rPr>
        <w:t xml:space="preserve"> </w:t>
      </w:r>
      <w:r w:rsidR="00AF419F" w:rsidRPr="00FE2051">
        <w:rPr>
          <w:rFonts w:cs="Arial"/>
          <w:szCs w:val="24"/>
        </w:rPr>
        <w:t>Na parte inferior da figura, deve estar indicada a fonte consultada</w:t>
      </w:r>
      <w:r w:rsidR="006A3A21">
        <w:rPr>
          <w:rFonts w:cs="Arial"/>
          <w:szCs w:val="24"/>
        </w:rPr>
        <w:t>, centralizada com fonte Arial, tamanho 10 e espaçamento antes de 0pts e depois de 12pts</w:t>
      </w:r>
      <w:r w:rsidR="00AF419F" w:rsidRPr="00FE2051">
        <w:rPr>
          <w:rFonts w:cs="Arial"/>
          <w:szCs w:val="24"/>
        </w:rPr>
        <w:t>.</w:t>
      </w:r>
    </w:p>
    <w:p w14:paraId="11A194B7" w14:textId="1AA7BD2C" w:rsidR="00F40965" w:rsidRPr="00FE2051" w:rsidRDefault="00F40965" w:rsidP="00CC1E91">
      <w:pPr>
        <w:spacing w:before="240" w:after="240" w:line="240" w:lineRule="auto"/>
        <w:jc w:val="center"/>
        <w:rPr>
          <w:rFonts w:cs="Arial"/>
          <w:sz w:val="20"/>
          <w:szCs w:val="20"/>
        </w:rPr>
      </w:pPr>
      <w:r w:rsidRPr="00FE2051">
        <w:rPr>
          <w:rFonts w:cs="Arial"/>
          <w:sz w:val="20"/>
          <w:szCs w:val="20"/>
        </w:rPr>
        <w:t xml:space="preserve">Figura </w:t>
      </w:r>
      <w:r>
        <w:rPr>
          <w:rFonts w:cs="Arial"/>
          <w:sz w:val="20"/>
          <w:szCs w:val="20"/>
        </w:rPr>
        <w:t>1</w:t>
      </w:r>
      <w:r w:rsidR="00C433B8">
        <w:rPr>
          <w:rFonts w:cs="Arial"/>
          <w:sz w:val="20"/>
          <w:szCs w:val="20"/>
        </w:rPr>
        <w:t>:</w:t>
      </w:r>
      <w:r w:rsidRPr="00FE2051">
        <w:rPr>
          <w:rFonts w:cs="Arial"/>
          <w:sz w:val="20"/>
          <w:szCs w:val="20"/>
        </w:rPr>
        <w:t xml:space="preserve"> </w:t>
      </w:r>
      <w:r w:rsidR="00C433B8">
        <w:rPr>
          <w:rFonts w:cs="Arial"/>
          <w:sz w:val="20"/>
          <w:szCs w:val="20"/>
        </w:rPr>
        <w:t>Logo de S</w:t>
      </w:r>
      <w:r w:rsidRPr="00FE2051">
        <w:rPr>
          <w:rFonts w:cs="Arial"/>
          <w:sz w:val="20"/>
          <w:szCs w:val="20"/>
        </w:rPr>
        <w:t>ustentabilidade.</w:t>
      </w:r>
    </w:p>
    <w:p w14:paraId="7ED2E59A" w14:textId="77777777" w:rsidR="00F40965" w:rsidRPr="00FE2051" w:rsidRDefault="00F40965" w:rsidP="00CC1E91">
      <w:pPr>
        <w:spacing w:after="0" w:line="240" w:lineRule="auto"/>
        <w:jc w:val="center"/>
        <w:rPr>
          <w:rFonts w:cs="Arial"/>
          <w:szCs w:val="24"/>
        </w:rPr>
      </w:pPr>
      <w:r w:rsidRPr="00FE2051">
        <w:rPr>
          <w:rFonts w:cs="Arial"/>
          <w:noProof/>
          <w:szCs w:val="24"/>
        </w:rPr>
        <w:drawing>
          <wp:inline distT="0" distB="0" distL="0" distR="0" wp14:anchorId="728D82D4" wp14:editId="333BB45B">
            <wp:extent cx="2715744" cy="1809750"/>
            <wp:effectExtent l="0" t="0" r="8890" b="0"/>
            <wp:docPr id="4" name="Imagem 4" descr="Desenho de personagem&#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de personagem&#10;&#10;Descrição gerada automaticamente com confiança baixa"/>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04109" cy="1868636"/>
                    </a:xfrm>
                    <a:prstGeom prst="rect">
                      <a:avLst/>
                    </a:prstGeom>
                  </pic:spPr>
                </pic:pic>
              </a:graphicData>
            </a:graphic>
          </wp:inline>
        </w:drawing>
      </w:r>
    </w:p>
    <w:p w14:paraId="77283AB3" w14:textId="2901749F" w:rsidR="00CC1E91" w:rsidRPr="00CC1E91" w:rsidRDefault="00F40965" w:rsidP="00153309">
      <w:pPr>
        <w:spacing w:after="240" w:line="240" w:lineRule="auto"/>
        <w:jc w:val="center"/>
        <w:rPr>
          <w:rFonts w:cs="Arial"/>
          <w:sz w:val="20"/>
          <w:szCs w:val="20"/>
        </w:rPr>
      </w:pPr>
      <w:r w:rsidRPr="00FE2051">
        <w:rPr>
          <w:rFonts w:cs="Arial"/>
          <w:sz w:val="20"/>
          <w:szCs w:val="20"/>
        </w:rPr>
        <w:t xml:space="preserve">Fonte: </w:t>
      </w:r>
      <w:proofErr w:type="spellStart"/>
      <w:r w:rsidRPr="00FE2051">
        <w:rPr>
          <w:rFonts w:cs="Arial"/>
          <w:sz w:val="20"/>
          <w:szCs w:val="20"/>
        </w:rPr>
        <w:t>Altmann</w:t>
      </w:r>
      <w:proofErr w:type="spellEnd"/>
      <w:r w:rsidRPr="00FE2051">
        <w:rPr>
          <w:rFonts w:cs="Arial"/>
          <w:sz w:val="20"/>
          <w:szCs w:val="20"/>
        </w:rPr>
        <w:t xml:space="preserve">, Gerd. </w:t>
      </w:r>
      <w:proofErr w:type="spellStart"/>
      <w:r w:rsidRPr="00FE2051">
        <w:rPr>
          <w:rFonts w:cs="Arial"/>
          <w:sz w:val="20"/>
          <w:szCs w:val="20"/>
        </w:rPr>
        <w:t>Dísponível</w:t>
      </w:r>
      <w:proofErr w:type="spellEnd"/>
      <w:r w:rsidRPr="00FE2051">
        <w:rPr>
          <w:rFonts w:cs="Arial"/>
          <w:sz w:val="20"/>
          <w:szCs w:val="20"/>
        </w:rPr>
        <w:t xml:space="preserve"> em: pixabay.com/pt/illustrations/sustentabilidade-energia-%C3%A1rvore-3295757. Acessado em 21 </w:t>
      </w:r>
      <w:proofErr w:type="gramStart"/>
      <w:r w:rsidRPr="00FE2051">
        <w:rPr>
          <w:rFonts w:cs="Arial"/>
          <w:sz w:val="20"/>
          <w:szCs w:val="20"/>
        </w:rPr>
        <w:t>Abr.</w:t>
      </w:r>
      <w:proofErr w:type="gramEnd"/>
      <w:r w:rsidRPr="00FE2051">
        <w:rPr>
          <w:rFonts w:cs="Arial"/>
          <w:sz w:val="20"/>
          <w:szCs w:val="20"/>
        </w:rPr>
        <w:t xml:space="preserve"> 2021.</w:t>
      </w:r>
    </w:p>
    <w:p w14:paraId="60EE857E" w14:textId="725DC64E" w:rsidR="005C10AC" w:rsidRPr="00FE2051" w:rsidRDefault="00910D4D" w:rsidP="00E35A5B">
      <w:pPr>
        <w:rPr>
          <w:rFonts w:cs="Arial"/>
          <w:szCs w:val="24"/>
        </w:rPr>
      </w:pPr>
      <w:r w:rsidRPr="00FE2051">
        <w:rPr>
          <w:rFonts w:cs="Arial"/>
          <w:szCs w:val="24"/>
        </w:rPr>
        <w:lastRenderedPageBreak/>
        <w:t>Os gráfico</w:t>
      </w:r>
      <w:r w:rsidR="00FD1C7A" w:rsidRPr="00FE2051">
        <w:rPr>
          <w:rFonts w:cs="Arial"/>
          <w:szCs w:val="24"/>
        </w:rPr>
        <w:t>s</w:t>
      </w:r>
      <w:r w:rsidRPr="00FE2051">
        <w:rPr>
          <w:rFonts w:cs="Arial"/>
          <w:szCs w:val="24"/>
        </w:rPr>
        <w:t xml:space="preserve"> devem seguir as mesmas recomendações </w:t>
      </w:r>
      <w:r w:rsidR="006A3A21">
        <w:rPr>
          <w:rFonts w:cs="Arial"/>
          <w:szCs w:val="24"/>
        </w:rPr>
        <w:t>da</w:t>
      </w:r>
      <w:r w:rsidRPr="00FE2051">
        <w:rPr>
          <w:rFonts w:cs="Arial"/>
          <w:szCs w:val="24"/>
        </w:rPr>
        <w:t>s figuras, assim como</w:t>
      </w:r>
      <w:r w:rsidR="006A3A21">
        <w:rPr>
          <w:rFonts w:cs="Arial"/>
          <w:szCs w:val="24"/>
        </w:rPr>
        <w:t>,</w:t>
      </w:r>
      <w:r w:rsidR="00EF4295" w:rsidRPr="00FE2051">
        <w:rPr>
          <w:rFonts w:cs="Arial"/>
          <w:szCs w:val="24"/>
        </w:rPr>
        <w:t xml:space="preserve"> </w:t>
      </w:r>
      <w:r w:rsidRPr="00FE2051">
        <w:rPr>
          <w:rFonts w:cs="Arial"/>
          <w:szCs w:val="24"/>
        </w:rPr>
        <w:t>não deve possuir borda externa</w:t>
      </w:r>
      <w:r w:rsidR="003E5C32" w:rsidRPr="00FE2051">
        <w:rPr>
          <w:rFonts w:cs="Arial"/>
          <w:szCs w:val="24"/>
        </w:rPr>
        <w:t>.</w:t>
      </w:r>
      <w:r w:rsidR="00EF4295" w:rsidRPr="00FE2051">
        <w:rPr>
          <w:rFonts w:cs="Arial"/>
          <w:szCs w:val="24"/>
        </w:rPr>
        <w:t xml:space="preserve"> </w:t>
      </w:r>
      <w:r w:rsidR="00FF14E3" w:rsidRPr="00FE2051">
        <w:rPr>
          <w:rFonts w:cs="Arial"/>
          <w:szCs w:val="24"/>
        </w:rPr>
        <w:t xml:space="preserve">Recomenda-se utilizar </w:t>
      </w:r>
      <w:r w:rsidR="003E5C32" w:rsidRPr="00FE2051">
        <w:rPr>
          <w:rFonts w:cs="Arial"/>
          <w:szCs w:val="24"/>
        </w:rPr>
        <w:t>marcas de escala, assim como linhas tracejadas internas</w:t>
      </w:r>
      <w:r w:rsidR="00FF14E3" w:rsidRPr="00FE2051">
        <w:rPr>
          <w:rFonts w:cs="Arial"/>
          <w:szCs w:val="24"/>
        </w:rPr>
        <w:t>, porém são opcionais.</w:t>
      </w:r>
      <w:r w:rsidR="00EF4295" w:rsidRPr="00FE2051">
        <w:rPr>
          <w:rFonts w:cs="Arial"/>
          <w:szCs w:val="24"/>
        </w:rPr>
        <w:t xml:space="preserve"> </w:t>
      </w:r>
      <w:r w:rsidR="009B33B2" w:rsidRPr="00FE2051">
        <w:rPr>
          <w:rFonts w:cs="Arial"/>
          <w:szCs w:val="24"/>
        </w:rPr>
        <w:t>Os títulos dos eixos</w:t>
      </w:r>
      <w:r w:rsidR="00745611" w:rsidRPr="00FE2051">
        <w:rPr>
          <w:rFonts w:cs="Arial"/>
          <w:szCs w:val="24"/>
        </w:rPr>
        <w:t>,</w:t>
      </w:r>
      <w:r w:rsidR="009B33B2" w:rsidRPr="00FE2051">
        <w:rPr>
          <w:rFonts w:cs="Arial"/>
          <w:szCs w:val="24"/>
        </w:rPr>
        <w:t xml:space="preserve"> vertical e horizontal</w:t>
      </w:r>
      <w:r w:rsidR="00745611" w:rsidRPr="00FE2051">
        <w:rPr>
          <w:rFonts w:cs="Arial"/>
          <w:szCs w:val="24"/>
        </w:rPr>
        <w:t>,</w:t>
      </w:r>
      <w:r w:rsidR="009B33B2" w:rsidRPr="00FE2051">
        <w:rPr>
          <w:rFonts w:cs="Arial"/>
          <w:szCs w:val="24"/>
        </w:rPr>
        <w:t xml:space="preserve"> </w:t>
      </w:r>
      <w:r w:rsidR="00745611" w:rsidRPr="00FE2051">
        <w:rPr>
          <w:rFonts w:cs="Arial"/>
          <w:szCs w:val="24"/>
        </w:rPr>
        <w:t xml:space="preserve">e descrições de valores no gráfico </w:t>
      </w:r>
      <w:r w:rsidR="009B33B2" w:rsidRPr="00FE2051">
        <w:rPr>
          <w:rFonts w:cs="Arial"/>
          <w:szCs w:val="24"/>
        </w:rPr>
        <w:t xml:space="preserve">devem estar </w:t>
      </w:r>
      <w:r w:rsidR="00745611" w:rsidRPr="00FE2051">
        <w:rPr>
          <w:rFonts w:cs="Arial"/>
          <w:szCs w:val="24"/>
        </w:rPr>
        <w:t xml:space="preserve">na mesma língua do texto em formato </w:t>
      </w:r>
      <w:r w:rsidR="00C433B8" w:rsidRPr="00C433B8">
        <w:rPr>
          <w:rFonts w:cs="Arial"/>
          <w:szCs w:val="24"/>
        </w:rPr>
        <w:t>Arial</w:t>
      </w:r>
      <w:r w:rsidR="00745611" w:rsidRPr="00FE2051">
        <w:rPr>
          <w:rFonts w:cs="Arial"/>
          <w:i/>
          <w:iCs/>
          <w:szCs w:val="24"/>
        </w:rPr>
        <w:t>,</w:t>
      </w:r>
      <w:r w:rsidR="00745611" w:rsidRPr="00FE2051">
        <w:rPr>
          <w:rFonts w:cs="Arial"/>
          <w:szCs w:val="24"/>
        </w:rPr>
        <w:t xml:space="preserve"> tamanho 1</w:t>
      </w:r>
      <w:r w:rsidR="00C433B8">
        <w:rPr>
          <w:rFonts w:cs="Arial"/>
          <w:szCs w:val="24"/>
        </w:rPr>
        <w:t>0</w:t>
      </w:r>
      <w:r w:rsidR="00745611" w:rsidRPr="00FE2051">
        <w:rPr>
          <w:rFonts w:cs="Arial"/>
          <w:szCs w:val="24"/>
        </w:rPr>
        <w:t>.</w:t>
      </w:r>
      <w:r w:rsidR="00EF4295" w:rsidRPr="00FE2051">
        <w:rPr>
          <w:rFonts w:cs="Arial"/>
          <w:szCs w:val="24"/>
        </w:rPr>
        <w:t xml:space="preserve"> </w:t>
      </w:r>
      <w:r w:rsidR="003B6832" w:rsidRPr="00FE2051">
        <w:rPr>
          <w:rFonts w:cs="Arial"/>
          <w:szCs w:val="24"/>
        </w:rPr>
        <w:t>Caso o gráfico seja de alguma fonte consultada, deve-se adicionar a fonte na parte inferior</w:t>
      </w:r>
      <w:r w:rsidR="006A3A21">
        <w:rPr>
          <w:rFonts w:cs="Arial"/>
          <w:szCs w:val="24"/>
        </w:rPr>
        <w:t>, de modo centralizado</w:t>
      </w:r>
      <w:r w:rsidR="003B6832" w:rsidRPr="00FE2051">
        <w:rPr>
          <w:rFonts w:cs="Arial"/>
          <w:szCs w:val="24"/>
        </w:rPr>
        <w:t>. Se o gráfico for d</w:t>
      </w:r>
      <w:r w:rsidR="00153309">
        <w:rPr>
          <w:rFonts w:cs="Arial"/>
          <w:szCs w:val="24"/>
        </w:rPr>
        <w:t>e autoria</w:t>
      </w:r>
      <w:r w:rsidR="003B6832" w:rsidRPr="00FE2051">
        <w:rPr>
          <w:rFonts w:cs="Arial"/>
          <w:szCs w:val="24"/>
        </w:rPr>
        <w:t xml:space="preserve"> própri</w:t>
      </w:r>
      <w:r w:rsidR="00153309">
        <w:rPr>
          <w:rFonts w:cs="Arial"/>
          <w:szCs w:val="24"/>
        </w:rPr>
        <w:t>a,</w:t>
      </w:r>
      <w:r w:rsidR="003B6832" w:rsidRPr="00FE2051">
        <w:rPr>
          <w:rFonts w:cs="Arial"/>
          <w:szCs w:val="24"/>
        </w:rPr>
        <w:t xml:space="preserve"> </w:t>
      </w:r>
      <w:r w:rsidR="00153309">
        <w:rPr>
          <w:rFonts w:cs="Arial"/>
          <w:szCs w:val="24"/>
        </w:rPr>
        <w:t>deve vir acompanhado de:</w:t>
      </w:r>
      <w:r w:rsidR="003B6832" w:rsidRPr="00FE2051">
        <w:rPr>
          <w:rFonts w:cs="Arial"/>
          <w:szCs w:val="24"/>
        </w:rPr>
        <w:t xml:space="preserve"> </w:t>
      </w:r>
      <w:r w:rsidR="00153309">
        <w:rPr>
          <w:rFonts w:cs="Arial"/>
          <w:szCs w:val="24"/>
        </w:rPr>
        <w:t>F</w:t>
      </w:r>
      <w:r w:rsidR="003B6832" w:rsidRPr="00FE2051">
        <w:rPr>
          <w:rFonts w:cs="Arial"/>
          <w:szCs w:val="24"/>
        </w:rPr>
        <w:t>onte</w:t>
      </w:r>
      <w:r w:rsidR="00153309">
        <w:rPr>
          <w:rFonts w:cs="Arial"/>
          <w:szCs w:val="24"/>
        </w:rPr>
        <w:t>: Autores</w:t>
      </w:r>
      <w:r w:rsidR="00A7584F" w:rsidRPr="00FE2051">
        <w:rPr>
          <w:rFonts w:cs="Arial"/>
          <w:szCs w:val="24"/>
        </w:rPr>
        <w:t>.</w:t>
      </w:r>
    </w:p>
    <w:p w14:paraId="7EA4AAEC" w14:textId="462B35EB" w:rsidR="00910D4D" w:rsidRPr="0023644F" w:rsidRDefault="00B77647" w:rsidP="0023644F">
      <w:pPr>
        <w:spacing w:before="240" w:after="240" w:line="240" w:lineRule="auto"/>
        <w:jc w:val="center"/>
        <w:rPr>
          <w:rFonts w:cs="Arial"/>
          <w:sz w:val="20"/>
          <w:szCs w:val="20"/>
        </w:rPr>
      </w:pPr>
      <w:r w:rsidRPr="0023644F">
        <w:rPr>
          <w:rFonts w:cs="Arial"/>
          <w:sz w:val="20"/>
          <w:szCs w:val="20"/>
        </w:rPr>
        <w:t>Gráfico</w:t>
      </w:r>
      <w:r w:rsidR="009B33B2" w:rsidRPr="0023644F">
        <w:rPr>
          <w:rFonts w:cs="Arial"/>
          <w:sz w:val="20"/>
          <w:szCs w:val="20"/>
        </w:rPr>
        <w:t xml:space="preserve"> 1</w:t>
      </w:r>
      <w:r w:rsidR="00C433B8">
        <w:rPr>
          <w:rFonts w:cs="Arial"/>
          <w:sz w:val="20"/>
          <w:szCs w:val="20"/>
        </w:rPr>
        <w:t>:</w:t>
      </w:r>
      <w:r w:rsidR="009B33B2" w:rsidRPr="0023644F">
        <w:rPr>
          <w:rFonts w:cs="Arial"/>
          <w:sz w:val="20"/>
          <w:szCs w:val="20"/>
        </w:rPr>
        <w:t xml:space="preserve"> Relação entre carga experimental e teórica.</w:t>
      </w:r>
      <w:r w:rsidR="00907839" w:rsidRPr="0023644F">
        <w:rPr>
          <w:rFonts w:cs="Arial"/>
          <w:sz w:val="20"/>
          <w:szCs w:val="20"/>
        </w:rPr>
        <w:t xml:space="preserve"> </w:t>
      </w:r>
      <w:r w:rsidR="00907839" w:rsidRPr="0023644F">
        <w:rPr>
          <w:rFonts w:cs="Arial"/>
          <w:color w:val="FF0000"/>
          <w:sz w:val="20"/>
          <w:szCs w:val="20"/>
        </w:rPr>
        <w:t>(</w:t>
      </w:r>
      <w:r w:rsidR="00907839" w:rsidRPr="0023644F">
        <w:rPr>
          <w:rFonts w:cs="Arial"/>
          <w:caps/>
          <w:color w:val="FF0000"/>
          <w:sz w:val="20"/>
          <w:szCs w:val="20"/>
        </w:rPr>
        <w:t>formato de gráfico recomendado</w:t>
      </w:r>
      <w:r w:rsidR="00907839" w:rsidRPr="0023644F">
        <w:rPr>
          <w:rFonts w:cs="Arial"/>
          <w:color w:val="FF0000"/>
          <w:sz w:val="20"/>
          <w:szCs w:val="20"/>
        </w:rPr>
        <w:t>)</w:t>
      </w:r>
    </w:p>
    <w:p w14:paraId="005EEBBC" w14:textId="09F1FBCC" w:rsidR="00910D4D" w:rsidRDefault="00910D4D" w:rsidP="00CC1E91">
      <w:pPr>
        <w:spacing w:after="0" w:line="240" w:lineRule="auto"/>
        <w:jc w:val="center"/>
        <w:rPr>
          <w:rFonts w:cs="Arial"/>
          <w:szCs w:val="24"/>
        </w:rPr>
      </w:pPr>
      <w:r w:rsidRPr="00FE2051">
        <w:rPr>
          <w:rFonts w:cs="Arial"/>
          <w:noProof/>
          <w:sz w:val="20"/>
        </w:rPr>
        <w:drawing>
          <wp:inline distT="0" distB="0" distL="0" distR="0" wp14:anchorId="6904789C" wp14:editId="4348A971">
            <wp:extent cx="2752725" cy="1514475"/>
            <wp:effectExtent l="0" t="0" r="0" b="0"/>
            <wp:docPr id="11" name="Gráfico 1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C4B67D" w14:textId="69F91CC9" w:rsidR="008709A0" w:rsidRPr="0043322D" w:rsidRDefault="0023644F" w:rsidP="0043322D">
      <w:pPr>
        <w:spacing w:after="240" w:line="240" w:lineRule="auto"/>
        <w:jc w:val="center"/>
        <w:rPr>
          <w:rFonts w:cs="Arial"/>
          <w:b/>
          <w:bCs/>
          <w:sz w:val="20"/>
          <w:szCs w:val="20"/>
        </w:rPr>
      </w:pPr>
      <w:proofErr w:type="gramStart"/>
      <w:r w:rsidRPr="00FE2051">
        <w:rPr>
          <w:rFonts w:cs="Arial"/>
          <w:sz w:val="20"/>
          <w:szCs w:val="20"/>
        </w:rPr>
        <w:t>Fonte:</w:t>
      </w:r>
      <w:r>
        <w:rPr>
          <w:rFonts w:cs="Arial"/>
          <w:b/>
          <w:bCs/>
          <w:sz w:val="20"/>
          <w:szCs w:val="20"/>
        </w:rPr>
        <w:t>.</w:t>
      </w:r>
      <w:proofErr w:type="gramEnd"/>
    </w:p>
    <w:p w14:paraId="7E4ED957" w14:textId="3446A06F" w:rsidR="008709A0" w:rsidRPr="0023644F" w:rsidRDefault="00B77647" w:rsidP="0023644F">
      <w:pPr>
        <w:spacing w:before="240" w:after="240" w:line="240" w:lineRule="auto"/>
        <w:jc w:val="center"/>
        <w:rPr>
          <w:rFonts w:cs="Arial"/>
          <w:sz w:val="20"/>
          <w:szCs w:val="20"/>
        </w:rPr>
      </w:pPr>
      <w:r w:rsidRPr="0023644F">
        <w:rPr>
          <w:rFonts w:cs="Arial"/>
          <w:sz w:val="20"/>
          <w:szCs w:val="20"/>
        </w:rPr>
        <w:t>Gráfico</w:t>
      </w:r>
      <w:r w:rsidR="008709A0" w:rsidRPr="0023644F">
        <w:rPr>
          <w:rFonts w:cs="Arial"/>
          <w:sz w:val="20"/>
          <w:szCs w:val="20"/>
        </w:rPr>
        <w:t xml:space="preserve"> </w:t>
      </w:r>
      <w:r w:rsidR="00DF484D" w:rsidRPr="0023644F">
        <w:rPr>
          <w:rFonts w:cs="Arial"/>
          <w:sz w:val="20"/>
          <w:szCs w:val="20"/>
        </w:rPr>
        <w:t>2</w:t>
      </w:r>
      <w:r w:rsidR="00C433B8">
        <w:rPr>
          <w:rFonts w:cs="Arial"/>
          <w:sz w:val="20"/>
          <w:szCs w:val="20"/>
        </w:rPr>
        <w:t>:</w:t>
      </w:r>
      <w:r w:rsidR="008709A0" w:rsidRPr="0023644F">
        <w:rPr>
          <w:rFonts w:cs="Arial"/>
          <w:sz w:val="20"/>
          <w:szCs w:val="20"/>
        </w:rPr>
        <w:t xml:space="preserve"> Exemplo de gráfico com borda externa</w:t>
      </w:r>
      <w:r w:rsidR="002E472B">
        <w:rPr>
          <w:rFonts w:cs="Arial"/>
          <w:sz w:val="20"/>
          <w:szCs w:val="20"/>
        </w:rPr>
        <w:t>.</w:t>
      </w:r>
      <w:r w:rsidR="00B65F05" w:rsidRPr="0023644F">
        <w:rPr>
          <w:rFonts w:cs="Arial"/>
          <w:sz w:val="20"/>
          <w:szCs w:val="20"/>
        </w:rPr>
        <w:t xml:space="preserve"> </w:t>
      </w:r>
      <w:r w:rsidR="00B65F05" w:rsidRPr="0023644F">
        <w:rPr>
          <w:rFonts w:cs="Arial"/>
          <w:color w:val="FF0000"/>
          <w:sz w:val="20"/>
          <w:szCs w:val="20"/>
        </w:rPr>
        <w:t>(</w:t>
      </w:r>
      <w:r w:rsidR="00B65F05" w:rsidRPr="0023644F">
        <w:rPr>
          <w:rFonts w:cs="Arial"/>
          <w:caps/>
          <w:color w:val="FF0000"/>
          <w:sz w:val="20"/>
          <w:szCs w:val="20"/>
        </w:rPr>
        <w:t>não recomendado</w:t>
      </w:r>
      <w:r w:rsidR="00B65F05" w:rsidRPr="0023644F">
        <w:rPr>
          <w:rFonts w:cs="Arial"/>
          <w:color w:val="FF0000"/>
          <w:sz w:val="20"/>
          <w:szCs w:val="20"/>
        </w:rPr>
        <w:t>)</w:t>
      </w:r>
    </w:p>
    <w:p w14:paraId="26F1EC51" w14:textId="3750CD2C" w:rsidR="00910D4D" w:rsidRPr="00FE2051" w:rsidRDefault="008709A0" w:rsidP="00CC1E91">
      <w:pPr>
        <w:spacing w:after="0" w:line="240" w:lineRule="auto"/>
        <w:jc w:val="center"/>
        <w:rPr>
          <w:rFonts w:cs="Arial"/>
          <w:szCs w:val="24"/>
        </w:rPr>
      </w:pPr>
      <w:r w:rsidRPr="002E472B">
        <w:rPr>
          <w:rFonts w:cs="Arial"/>
          <w:noProof/>
          <w:sz w:val="20"/>
          <w:shd w:val="clear" w:color="auto" w:fill="000000" w:themeFill="text1"/>
        </w:rPr>
        <w:drawing>
          <wp:inline distT="0" distB="0" distL="0" distR="0" wp14:anchorId="31DBE86D" wp14:editId="775BC940">
            <wp:extent cx="2581275" cy="1343025"/>
            <wp:effectExtent l="0" t="0" r="9525" b="9525"/>
            <wp:docPr id="2" name="Gráfico 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6B54C5" w14:textId="77777777" w:rsidR="0023644F" w:rsidRPr="0023644F" w:rsidRDefault="0023644F" w:rsidP="00153309">
      <w:pPr>
        <w:spacing w:after="240" w:line="240" w:lineRule="auto"/>
        <w:jc w:val="center"/>
        <w:rPr>
          <w:rFonts w:cs="Arial"/>
          <w:b/>
          <w:bCs/>
          <w:sz w:val="20"/>
          <w:szCs w:val="20"/>
        </w:rPr>
      </w:pPr>
      <w:proofErr w:type="gramStart"/>
      <w:r w:rsidRPr="00FE2051">
        <w:rPr>
          <w:rFonts w:cs="Arial"/>
          <w:sz w:val="20"/>
          <w:szCs w:val="20"/>
        </w:rPr>
        <w:t>Fonte:</w:t>
      </w:r>
      <w:r>
        <w:rPr>
          <w:rFonts w:cs="Arial"/>
          <w:b/>
          <w:bCs/>
          <w:sz w:val="20"/>
          <w:szCs w:val="20"/>
        </w:rPr>
        <w:t>.</w:t>
      </w:r>
      <w:proofErr w:type="gramEnd"/>
    </w:p>
    <w:p w14:paraId="64D96EF0" w14:textId="2E8C7572" w:rsidR="006A3A21" w:rsidRDefault="00C62856" w:rsidP="006A3A21">
      <w:pPr>
        <w:rPr>
          <w:rFonts w:cs="Arial"/>
          <w:szCs w:val="24"/>
        </w:rPr>
      </w:pPr>
      <w:r>
        <w:rPr>
          <w:rFonts w:cs="Arial"/>
          <w:szCs w:val="24"/>
        </w:rPr>
        <w:t>T</w:t>
      </w:r>
      <w:r w:rsidR="006A3A21" w:rsidRPr="00F02F63">
        <w:rPr>
          <w:rFonts w:cs="Arial"/>
          <w:szCs w:val="24"/>
        </w:rPr>
        <w:t>odas as figuras</w:t>
      </w:r>
      <w:r w:rsidR="006A3A21">
        <w:rPr>
          <w:rFonts w:cs="Arial"/>
          <w:szCs w:val="24"/>
        </w:rPr>
        <w:t xml:space="preserve"> ou</w:t>
      </w:r>
      <w:r w:rsidR="006A3A21" w:rsidRPr="00F02F63">
        <w:rPr>
          <w:rFonts w:cs="Arial"/>
          <w:szCs w:val="24"/>
        </w:rPr>
        <w:t xml:space="preserve"> gráficos inclus</w:t>
      </w:r>
      <w:r w:rsidR="006A3A21">
        <w:rPr>
          <w:rFonts w:cs="Arial"/>
          <w:szCs w:val="24"/>
        </w:rPr>
        <w:t>o</w:t>
      </w:r>
      <w:r w:rsidR="006A3A21" w:rsidRPr="00F02F63">
        <w:rPr>
          <w:rFonts w:cs="Arial"/>
          <w:szCs w:val="24"/>
        </w:rPr>
        <w:t>s no trabalho devem estar em alta qualidade de resolução, bem como devem ser enviad</w:t>
      </w:r>
      <w:r w:rsidR="006A3A21">
        <w:rPr>
          <w:rFonts w:cs="Arial"/>
          <w:szCs w:val="24"/>
        </w:rPr>
        <w:t>o</w:t>
      </w:r>
      <w:r w:rsidR="006A3A21" w:rsidRPr="00F02F63">
        <w:rPr>
          <w:rFonts w:cs="Arial"/>
          <w:szCs w:val="24"/>
        </w:rPr>
        <w:t>s, também, em arquivo separado.</w:t>
      </w:r>
      <w:r w:rsidR="006A3A21">
        <w:rPr>
          <w:rFonts w:cs="Arial"/>
          <w:szCs w:val="24"/>
        </w:rPr>
        <w:t xml:space="preserve"> O autor ao utilizar de tais ferramentas deve garantir a inserção no corpo do texto sem linhas, sem margens internas ou molduras. A legenda deve ser inserida centralizada na parte superior, em fonte Arial, tamanho 10, com espaçamento antes de 12pts, depois 12pts e entre linhas simples. </w:t>
      </w:r>
      <w:r w:rsidR="006A3A21" w:rsidRPr="00FE2051">
        <w:rPr>
          <w:rFonts w:cs="Arial"/>
          <w:szCs w:val="24"/>
        </w:rPr>
        <w:t>A fonte deve estar</w:t>
      </w:r>
      <w:r w:rsidR="006A3A21">
        <w:rPr>
          <w:rFonts w:cs="Arial"/>
          <w:szCs w:val="24"/>
        </w:rPr>
        <w:t xml:space="preserve"> abaixo, </w:t>
      </w:r>
      <w:r w:rsidR="00153309">
        <w:rPr>
          <w:rFonts w:cs="Arial"/>
          <w:szCs w:val="24"/>
        </w:rPr>
        <w:t>centralizad</w:t>
      </w:r>
      <w:r w:rsidR="006A3A21">
        <w:rPr>
          <w:rFonts w:cs="Arial"/>
          <w:szCs w:val="24"/>
        </w:rPr>
        <w:t>a,</w:t>
      </w:r>
      <w:r w:rsidR="006A3A21" w:rsidRPr="00FE2051">
        <w:rPr>
          <w:rFonts w:cs="Arial"/>
          <w:szCs w:val="24"/>
        </w:rPr>
        <w:t xml:space="preserve"> em fonte </w:t>
      </w:r>
      <w:r w:rsidR="006A3A21" w:rsidRPr="00C433B8">
        <w:rPr>
          <w:rFonts w:cs="Arial"/>
          <w:szCs w:val="24"/>
        </w:rPr>
        <w:t>Arial</w:t>
      </w:r>
      <w:r w:rsidR="006A3A21" w:rsidRPr="00FE2051">
        <w:rPr>
          <w:rFonts w:cs="Arial"/>
          <w:szCs w:val="24"/>
        </w:rPr>
        <w:t>, tamanho 10</w:t>
      </w:r>
      <w:r w:rsidR="006A3A21">
        <w:rPr>
          <w:rFonts w:cs="Arial"/>
          <w:szCs w:val="24"/>
        </w:rPr>
        <w:t xml:space="preserve"> e espaçamento antes de 0pts e depois de 12pts</w:t>
      </w:r>
      <w:r w:rsidR="006A3A21" w:rsidRPr="00FE2051">
        <w:rPr>
          <w:rFonts w:cs="Arial"/>
          <w:szCs w:val="24"/>
        </w:rPr>
        <w:t>.</w:t>
      </w:r>
      <w:r w:rsidR="006A3A21">
        <w:rPr>
          <w:rFonts w:cs="Arial"/>
          <w:szCs w:val="24"/>
        </w:rPr>
        <w:t xml:space="preserve"> Caso</w:t>
      </w:r>
      <w:r w:rsidR="006A3A21" w:rsidRPr="00FE2051">
        <w:rPr>
          <w:rFonts w:cs="Arial"/>
          <w:szCs w:val="24"/>
        </w:rPr>
        <w:t xml:space="preserve"> </w:t>
      </w:r>
      <w:r w:rsidR="006A3A21">
        <w:rPr>
          <w:rFonts w:cs="Arial"/>
          <w:szCs w:val="24"/>
        </w:rPr>
        <w:t>seja</w:t>
      </w:r>
      <w:r w:rsidR="006A3A21" w:rsidRPr="00FE2051">
        <w:rPr>
          <w:rFonts w:cs="Arial"/>
          <w:szCs w:val="24"/>
        </w:rPr>
        <w:t xml:space="preserve"> d</w:t>
      </w:r>
      <w:r w:rsidR="006A3A21">
        <w:rPr>
          <w:rFonts w:cs="Arial"/>
          <w:szCs w:val="24"/>
        </w:rPr>
        <w:t>e autoria</w:t>
      </w:r>
      <w:r w:rsidR="006A3A21" w:rsidRPr="00FE2051">
        <w:rPr>
          <w:rFonts w:cs="Arial"/>
          <w:szCs w:val="24"/>
        </w:rPr>
        <w:t xml:space="preserve"> própri</w:t>
      </w:r>
      <w:r w:rsidR="006A3A21">
        <w:rPr>
          <w:rFonts w:cs="Arial"/>
          <w:szCs w:val="24"/>
        </w:rPr>
        <w:t>a,</w:t>
      </w:r>
      <w:r w:rsidR="006A3A21" w:rsidRPr="00FE2051">
        <w:rPr>
          <w:rFonts w:cs="Arial"/>
          <w:szCs w:val="24"/>
        </w:rPr>
        <w:t xml:space="preserve"> descrever como Fonte: </w:t>
      </w:r>
      <w:r w:rsidR="006A3A21">
        <w:rPr>
          <w:rFonts w:cs="Arial"/>
          <w:szCs w:val="24"/>
        </w:rPr>
        <w:t>A</w:t>
      </w:r>
      <w:r w:rsidR="006A3A21" w:rsidRPr="00FE2051">
        <w:rPr>
          <w:rFonts w:cs="Arial"/>
          <w:szCs w:val="24"/>
        </w:rPr>
        <w:t>utor</w:t>
      </w:r>
      <w:r w:rsidR="006A3A21">
        <w:rPr>
          <w:rFonts w:cs="Arial"/>
          <w:szCs w:val="24"/>
        </w:rPr>
        <w:t>es</w:t>
      </w:r>
      <w:r w:rsidR="006A3A21" w:rsidRPr="00FE2051">
        <w:rPr>
          <w:rFonts w:cs="Arial"/>
          <w:szCs w:val="24"/>
        </w:rPr>
        <w:t>.</w:t>
      </w:r>
    </w:p>
    <w:p w14:paraId="0C1C755E" w14:textId="5E207E57" w:rsidR="001C35D5" w:rsidRPr="0000597D" w:rsidRDefault="001C35D5" w:rsidP="00A344B0">
      <w:pPr>
        <w:pStyle w:val="Ttulo1"/>
        <w:numPr>
          <w:ilvl w:val="0"/>
          <w:numId w:val="6"/>
        </w:numPr>
        <w:ind w:left="431" w:hanging="431"/>
        <w:jc w:val="both"/>
        <w:rPr>
          <w:rFonts w:ascii="Arial" w:hAnsi="Arial" w:cs="Arial"/>
          <w:caps/>
          <w:sz w:val="24"/>
          <w:szCs w:val="24"/>
        </w:rPr>
      </w:pPr>
      <w:r>
        <w:rPr>
          <w:rFonts w:ascii="Arial" w:hAnsi="Arial" w:cs="Arial"/>
          <w:caps/>
          <w:sz w:val="24"/>
          <w:szCs w:val="24"/>
        </w:rPr>
        <w:t>análises dos</w:t>
      </w:r>
      <w:r w:rsidRPr="0000597D">
        <w:rPr>
          <w:rFonts w:ascii="Arial" w:hAnsi="Arial" w:cs="Arial"/>
          <w:caps/>
          <w:sz w:val="24"/>
          <w:szCs w:val="24"/>
        </w:rPr>
        <w:t xml:space="preserve"> Resultados</w:t>
      </w:r>
      <w:r>
        <w:rPr>
          <w:rFonts w:ascii="Arial" w:hAnsi="Arial" w:cs="Arial"/>
          <w:caps/>
          <w:sz w:val="24"/>
          <w:szCs w:val="24"/>
        </w:rPr>
        <w:t xml:space="preserve"> ou discussões</w:t>
      </w:r>
    </w:p>
    <w:p w14:paraId="40CCA391" w14:textId="706C9B88" w:rsidR="001C35D5" w:rsidRDefault="0023644F" w:rsidP="00153309">
      <w:r>
        <w:t xml:space="preserve">Essa seção será dedicada a análises dos resultados ou as discussões causadas pelos estudos com o detalhamento das especificidades </w:t>
      </w:r>
      <w:r w:rsidR="00C433B8">
        <w:t>dos estudos</w:t>
      </w:r>
      <w:r>
        <w:t>, sendo apresentados de modo conciso</w:t>
      </w:r>
      <w:r w:rsidR="008F3B6F">
        <w:t>.</w:t>
      </w:r>
    </w:p>
    <w:p w14:paraId="1F9BA9E5" w14:textId="7CEEA995" w:rsidR="001C35D5" w:rsidRPr="0000597D" w:rsidRDefault="001C35D5" w:rsidP="00A344B0">
      <w:pPr>
        <w:pStyle w:val="Ttulo1"/>
        <w:numPr>
          <w:ilvl w:val="0"/>
          <w:numId w:val="6"/>
        </w:numPr>
        <w:ind w:left="431" w:hanging="431"/>
        <w:jc w:val="both"/>
        <w:rPr>
          <w:rFonts w:ascii="Arial" w:hAnsi="Arial" w:cs="Arial"/>
          <w:caps/>
          <w:sz w:val="24"/>
          <w:szCs w:val="24"/>
        </w:rPr>
      </w:pPr>
      <w:r>
        <w:rPr>
          <w:rFonts w:ascii="Arial" w:hAnsi="Arial" w:cs="Arial"/>
          <w:caps/>
          <w:sz w:val="24"/>
          <w:szCs w:val="24"/>
        </w:rPr>
        <w:lastRenderedPageBreak/>
        <w:t>conclusão ou considerações finais</w:t>
      </w:r>
    </w:p>
    <w:p w14:paraId="016A968E" w14:textId="02A44AE7" w:rsidR="00571340" w:rsidRDefault="004D3BB3" w:rsidP="00153309">
      <w:r w:rsidRPr="00FE2051">
        <w:t xml:space="preserve">Descrever suas principais conclusões sobre o tema estudado, descrevendo de forma concisa suas descobertas acerca do </w:t>
      </w:r>
      <w:r w:rsidR="00E73831" w:rsidRPr="00FE2051">
        <w:t>tema abordado</w:t>
      </w:r>
      <w:r w:rsidRPr="00FE2051">
        <w:t>, assim como as aplicações</w:t>
      </w:r>
      <w:r w:rsidR="0023644F">
        <w:t xml:space="preserve"> </w:t>
      </w:r>
      <w:r w:rsidR="00E73831" w:rsidRPr="00FE2051">
        <w:t xml:space="preserve">e limitações </w:t>
      </w:r>
      <w:r w:rsidRPr="00FE2051">
        <w:t>destas descobertas</w:t>
      </w:r>
      <w:r w:rsidR="0023644F">
        <w:t>, destacando os principais produtos da pesquisa e suas contribuições para o conhecimento existente</w:t>
      </w:r>
      <w:r w:rsidR="00E73831" w:rsidRPr="00FE2051">
        <w:t>.</w:t>
      </w:r>
    </w:p>
    <w:p w14:paraId="2058E6C2" w14:textId="2E47465C" w:rsidR="007C4C40" w:rsidRPr="001C35D5" w:rsidRDefault="00571340" w:rsidP="00A344B0">
      <w:pPr>
        <w:spacing w:before="240" w:after="120" w:line="240" w:lineRule="auto"/>
        <w:rPr>
          <w:rFonts w:cs="Arial"/>
          <w:b/>
          <w:bCs/>
          <w:caps/>
          <w:szCs w:val="24"/>
        </w:rPr>
      </w:pPr>
      <w:r w:rsidRPr="001C35D5">
        <w:rPr>
          <w:rFonts w:cs="Arial"/>
          <w:b/>
          <w:bCs/>
          <w:caps/>
          <w:szCs w:val="24"/>
        </w:rPr>
        <w:t>Referências</w:t>
      </w:r>
    </w:p>
    <w:p w14:paraId="75A44D56" w14:textId="5FD2C4B0" w:rsidR="00906A77" w:rsidRPr="00FE2051" w:rsidRDefault="001C35D5" w:rsidP="007C4C40">
      <w:pPr>
        <w:spacing w:after="0" w:line="240" w:lineRule="auto"/>
        <w:contextualSpacing/>
        <w:rPr>
          <w:rFonts w:cs="Arial"/>
          <w:szCs w:val="24"/>
        </w:rPr>
      </w:pPr>
      <w:r>
        <w:rPr>
          <w:rFonts w:cs="Arial"/>
          <w:szCs w:val="24"/>
        </w:rPr>
        <w:t>A</w:t>
      </w:r>
      <w:r w:rsidRPr="00FE2051">
        <w:rPr>
          <w:rFonts w:cs="Arial"/>
          <w:szCs w:val="24"/>
        </w:rPr>
        <w:t xml:space="preserve">s referências </w:t>
      </w:r>
      <w:r>
        <w:rPr>
          <w:rFonts w:cs="Arial"/>
          <w:szCs w:val="24"/>
        </w:rPr>
        <w:t>devem</w:t>
      </w:r>
      <w:r w:rsidR="00906A77" w:rsidRPr="00FE2051">
        <w:rPr>
          <w:rFonts w:cs="Arial"/>
          <w:szCs w:val="24"/>
        </w:rPr>
        <w:t xml:space="preserve"> </w:t>
      </w:r>
      <w:r>
        <w:rPr>
          <w:rFonts w:cs="Arial"/>
          <w:szCs w:val="24"/>
        </w:rPr>
        <w:t xml:space="preserve">ser reunidas no final do artigo em uma única ordem alfabética, de acordo com a NBR, </w:t>
      </w:r>
      <w:r w:rsidR="00906A77" w:rsidRPr="00FE2051">
        <w:rPr>
          <w:rFonts w:cs="Arial"/>
          <w:szCs w:val="24"/>
        </w:rPr>
        <w:t>segui</w:t>
      </w:r>
      <w:r>
        <w:rPr>
          <w:rFonts w:cs="Arial"/>
          <w:szCs w:val="24"/>
        </w:rPr>
        <w:t>ndo</w:t>
      </w:r>
      <w:r w:rsidR="00906A77" w:rsidRPr="00FE2051">
        <w:rPr>
          <w:rFonts w:cs="Arial"/>
          <w:szCs w:val="24"/>
        </w:rPr>
        <w:t xml:space="preserve"> </w:t>
      </w:r>
      <w:r w:rsidR="00FF10A1" w:rsidRPr="00FE2051">
        <w:rPr>
          <w:rFonts w:cs="Arial"/>
          <w:szCs w:val="24"/>
        </w:rPr>
        <w:t>as recomendações</w:t>
      </w:r>
      <w:r w:rsidR="00906A77" w:rsidRPr="00FE2051">
        <w:rPr>
          <w:rFonts w:cs="Arial"/>
          <w:szCs w:val="24"/>
        </w:rPr>
        <w:t xml:space="preserve"> gerais para</w:t>
      </w:r>
      <w:r w:rsidR="00E35A5B" w:rsidRPr="00FE2051">
        <w:rPr>
          <w:rFonts w:cs="Arial"/>
          <w:szCs w:val="24"/>
        </w:rPr>
        <w:t xml:space="preserve">: </w:t>
      </w:r>
      <w:r w:rsidR="00906A77" w:rsidRPr="00FE2051">
        <w:rPr>
          <w:rFonts w:cs="Arial"/>
          <w:szCs w:val="24"/>
        </w:rPr>
        <w:t>alinhamento d</w:t>
      </w:r>
      <w:r w:rsidR="00E35A5B" w:rsidRPr="00FE2051">
        <w:rPr>
          <w:rFonts w:cs="Arial"/>
          <w:szCs w:val="24"/>
        </w:rPr>
        <w:t>o</w:t>
      </w:r>
      <w:r w:rsidR="00906A77" w:rsidRPr="00FE2051">
        <w:rPr>
          <w:rFonts w:cs="Arial"/>
          <w:szCs w:val="24"/>
        </w:rPr>
        <w:t xml:space="preserve"> texto à esquerda, fonte </w:t>
      </w:r>
      <w:r w:rsidRPr="00C433B8">
        <w:rPr>
          <w:rFonts w:cs="Arial"/>
          <w:szCs w:val="24"/>
        </w:rPr>
        <w:t>Arial</w:t>
      </w:r>
      <w:r w:rsidR="00906A77" w:rsidRPr="00FE2051">
        <w:rPr>
          <w:rFonts w:cs="Arial"/>
          <w:szCs w:val="24"/>
        </w:rPr>
        <w:t>, tamanho 12, ordenadas alfabeticamente e não numeradas, espaçamento simples entre linhas e espaço de uma linha em branco entre cada referência</w:t>
      </w:r>
      <w:r w:rsidR="00FF10A1" w:rsidRPr="00FE2051">
        <w:rPr>
          <w:rFonts w:cs="Arial"/>
          <w:szCs w:val="24"/>
        </w:rPr>
        <w:t>.</w:t>
      </w:r>
    </w:p>
    <w:p w14:paraId="65FA4BE7" w14:textId="77777777" w:rsidR="00906A77" w:rsidRPr="00FE2051" w:rsidRDefault="00906A77" w:rsidP="002E472B">
      <w:pPr>
        <w:spacing w:after="0" w:line="240" w:lineRule="auto"/>
        <w:contextualSpacing/>
        <w:rPr>
          <w:rFonts w:cs="Arial"/>
          <w:szCs w:val="24"/>
        </w:rPr>
      </w:pPr>
    </w:p>
    <w:p w14:paraId="5D5CA7C0" w14:textId="4B0A6A4C" w:rsidR="0091178A" w:rsidRPr="00FE2051" w:rsidRDefault="0091178A" w:rsidP="002E472B">
      <w:pPr>
        <w:spacing w:after="0" w:line="240" w:lineRule="auto"/>
        <w:contextualSpacing/>
        <w:rPr>
          <w:rFonts w:cs="Arial"/>
          <w:szCs w:val="24"/>
        </w:rPr>
      </w:pPr>
      <w:r w:rsidRPr="00FE2051">
        <w:rPr>
          <w:rFonts w:cs="Arial"/>
          <w:b/>
          <w:bCs/>
          <w:szCs w:val="24"/>
        </w:rPr>
        <w:t>Normas</w:t>
      </w:r>
      <w:r w:rsidRPr="00FE2051">
        <w:rPr>
          <w:rFonts w:cs="Arial"/>
          <w:szCs w:val="24"/>
        </w:rPr>
        <w:t>:</w:t>
      </w:r>
    </w:p>
    <w:p w14:paraId="5B1D70DE" w14:textId="7E6EAC36" w:rsidR="00CB55A4" w:rsidRPr="00FE2051" w:rsidRDefault="0091178A" w:rsidP="002E472B">
      <w:pPr>
        <w:spacing w:after="0" w:line="240" w:lineRule="auto"/>
        <w:contextualSpacing/>
        <w:jc w:val="left"/>
        <w:rPr>
          <w:rFonts w:cs="Arial"/>
          <w:szCs w:val="24"/>
        </w:rPr>
      </w:pPr>
      <w:r w:rsidRPr="004C26F5">
        <w:rPr>
          <w:rFonts w:cs="Arial"/>
          <w:caps/>
          <w:szCs w:val="24"/>
        </w:rPr>
        <w:t>Associação Brasileira de Normas Técnicas</w:t>
      </w:r>
      <w:r w:rsidRPr="00FE2051">
        <w:rPr>
          <w:rFonts w:cs="Arial"/>
          <w:szCs w:val="24"/>
        </w:rPr>
        <w:t>.</w:t>
      </w:r>
      <w:r w:rsidR="004C26F5" w:rsidRPr="004C26F5">
        <w:rPr>
          <w:rFonts w:cs="Arial"/>
          <w:szCs w:val="24"/>
        </w:rPr>
        <w:t xml:space="preserve"> </w:t>
      </w:r>
      <w:r w:rsidR="004C26F5" w:rsidRPr="00FE2051">
        <w:rPr>
          <w:rFonts w:cs="Arial"/>
          <w:szCs w:val="24"/>
        </w:rPr>
        <w:t>ABNT</w:t>
      </w:r>
      <w:r w:rsidR="004C26F5">
        <w:rPr>
          <w:rFonts w:cs="Arial"/>
          <w:szCs w:val="24"/>
        </w:rPr>
        <w:t>.</w:t>
      </w:r>
      <w:r w:rsidRPr="00FE2051">
        <w:rPr>
          <w:rFonts w:cs="Arial"/>
          <w:szCs w:val="24"/>
        </w:rPr>
        <w:t xml:space="preserve"> </w:t>
      </w:r>
      <w:r w:rsidRPr="00FE2051">
        <w:rPr>
          <w:rFonts w:cs="Arial"/>
          <w:b/>
          <w:bCs/>
          <w:szCs w:val="24"/>
        </w:rPr>
        <w:t>NBR 6152/2002</w:t>
      </w:r>
      <w:r w:rsidRPr="00FE2051">
        <w:rPr>
          <w:rFonts w:cs="Arial"/>
          <w:szCs w:val="24"/>
        </w:rPr>
        <w:t xml:space="preserve"> – Materiais</w:t>
      </w:r>
      <w:r w:rsidR="004C26F5">
        <w:rPr>
          <w:rFonts w:cs="Arial"/>
          <w:szCs w:val="24"/>
        </w:rPr>
        <w:t xml:space="preserve"> </w:t>
      </w:r>
      <w:r w:rsidRPr="00FE2051">
        <w:rPr>
          <w:rFonts w:cs="Arial"/>
          <w:szCs w:val="24"/>
        </w:rPr>
        <w:t>Metálicos - Determinação das propriedades mecânicas à tração. Rio de Janeiro, 1992.</w:t>
      </w:r>
    </w:p>
    <w:p w14:paraId="2D3A93E1" w14:textId="1079532B" w:rsidR="00CB55A4" w:rsidRPr="00FE2051" w:rsidRDefault="00CB55A4" w:rsidP="002E472B">
      <w:pPr>
        <w:spacing w:after="0" w:line="240" w:lineRule="auto"/>
        <w:contextualSpacing/>
        <w:rPr>
          <w:rFonts w:cs="Arial"/>
          <w:szCs w:val="24"/>
        </w:rPr>
      </w:pPr>
    </w:p>
    <w:p w14:paraId="197851B8" w14:textId="0026230C" w:rsidR="0091178A" w:rsidRPr="00FE2051" w:rsidRDefault="00906A77" w:rsidP="002E472B">
      <w:pPr>
        <w:spacing w:after="0" w:line="240" w:lineRule="auto"/>
        <w:contextualSpacing/>
        <w:rPr>
          <w:rFonts w:cs="Arial"/>
          <w:szCs w:val="24"/>
        </w:rPr>
      </w:pPr>
      <w:r w:rsidRPr="00FE2051">
        <w:rPr>
          <w:rFonts w:cs="Arial"/>
          <w:b/>
          <w:bCs/>
          <w:szCs w:val="24"/>
        </w:rPr>
        <w:t>Artigos</w:t>
      </w:r>
      <w:r w:rsidRPr="00FE2051">
        <w:rPr>
          <w:rFonts w:cs="Arial"/>
          <w:szCs w:val="24"/>
        </w:rPr>
        <w:t>:</w:t>
      </w:r>
    </w:p>
    <w:p w14:paraId="521B4273" w14:textId="6079F889" w:rsidR="00906A77" w:rsidRPr="00FE2051" w:rsidRDefault="00CD61D7" w:rsidP="002E472B">
      <w:pPr>
        <w:spacing w:after="0" w:line="240" w:lineRule="auto"/>
        <w:contextualSpacing/>
        <w:rPr>
          <w:rFonts w:cs="Arial"/>
          <w:szCs w:val="24"/>
        </w:rPr>
      </w:pPr>
      <w:r w:rsidRPr="00FE2051">
        <w:rPr>
          <w:rFonts w:cs="Arial"/>
          <w:szCs w:val="24"/>
        </w:rPr>
        <w:t xml:space="preserve">Quando </w:t>
      </w:r>
      <w:r w:rsidR="0055664E" w:rsidRPr="00FE2051">
        <w:rPr>
          <w:rFonts w:cs="Arial"/>
          <w:szCs w:val="24"/>
        </w:rPr>
        <w:t xml:space="preserve">somente </w:t>
      </w:r>
      <w:r w:rsidRPr="00FE2051">
        <w:rPr>
          <w:rFonts w:cs="Arial"/>
          <w:szCs w:val="24"/>
        </w:rPr>
        <w:t>um ou dois autores:</w:t>
      </w:r>
    </w:p>
    <w:p w14:paraId="6D49CF48" w14:textId="76D18F78" w:rsidR="00FF10A1" w:rsidRPr="00FE2051" w:rsidRDefault="00CD61D7" w:rsidP="002E472B">
      <w:pPr>
        <w:spacing w:after="0" w:line="240" w:lineRule="auto"/>
        <w:contextualSpacing/>
        <w:jc w:val="left"/>
        <w:rPr>
          <w:rFonts w:cs="Arial"/>
          <w:szCs w:val="24"/>
          <w:lang w:val="en-US"/>
        </w:rPr>
      </w:pPr>
      <w:r w:rsidRPr="00FE2051">
        <w:rPr>
          <w:rFonts w:cs="Arial"/>
          <w:szCs w:val="24"/>
          <w:lang w:val="en-US"/>
        </w:rPr>
        <w:t>BALAGURU, P.</w:t>
      </w:r>
      <w:r w:rsidR="00114D58" w:rsidRPr="00FE2051">
        <w:rPr>
          <w:rFonts w:cs="Arial"/>
          <w:szCs w:val="24"/>
          <w:lang w:val="en-US"/>
        </w:rPr>
        <w:t>;</w:t>
      </w:r>
      <w:r w:rsidRPr="00FE2051">
        <w:rPr>
          <w:rFonts w:cs="Arial"/>
          <w:szCs w:val="24"/>
          <w:lang w:val="en-US"/>
        </w:rPr>
        <w:t xml:space="preserve"> KURTZ, S. Comparison of inorganic and organic matrices for strengthening of RC beams with carbon sheets.</w:t>
      </w:r>
      <w:r w:rsidR="00114D58" w:rsidRPr="00FE2051">
        <w:rPr>
          <w:rFonts w:cs="Arial"/>
          <w:szCs w:val="24"/>
          <w:lang w:val="en-US"/>
        </w:rPr>
        <w:t xml:space="preserve"> </w:t>
      </w:r>
      <w:r w:rsidRPr="00FE2051">
        <w:rPr>
          <w:rFonts w:cs="Arial"/>
          <w:b/>
          <w:bCs/>
          <w:szCs w:val="24"/>
          <w:lang w:val="en-US"/>
        </w:rPr>
        <w:t>Journal of Structural Engineering</w:t>
      </w:r>
      <w:r w:rsidRPr="00FE2051">
        <w:rPr>
          <w:rFonts w:cs="Arial"/>
          <w:szCs w:val="24"/>
          <w:lang w:val="en-US"/>
        </w:rPr>
        <w:t xml:space="preserve">, V. 127, </w:t>
      </w:r>
      <w:r w:rsidR="000E461A" w:rsidRPr="00FE2051">
        <w:rPr>
          <w:rFonts w:cs="Arial"/>
          <w:szCs w:val="24"/>
          <w:lang w:val="en-US"/>
        </w:rPr>
        <w:t xml:space="preserve">pp. 35-42. </w:t>
      </w:r>
      <w:r w:rsidRPr="00FE2051">
        <w:rPr>
          <w:rFonts w:cs="Arial"/>
          <w:szCs w:val="24"/>
          <w:lang w:val="en-US"/>
        </w:rPr>
        <w:t>2001.</w:t>
      </w:r>
    </w:p>
    <w:p w14:paraId="42E876D2" w14:textId="77777777" w:rsidR="0055664E" w:rsidRPr="00FE2051" w:rsidRDefault="0055664E" w:rsidP="002E472B">
      <w:pPr>
        <w:spacing w:after="0" w:line="240" w:lineRule="auto"/>
        <w:contextualSpacing/>
        <w:rPr>
          <w:rFonts w:cs="Arial"/>
          <w:szCs w:val="24"/>
          <w:lang w:val="en-US"/>
        </w:rPr>
      </w:pPr>
    </w:p>
    <w:p w14:paraId="538E2F8C" w14:textId="1418E6B9" w:rsidR="00CD61D7" w:rsidRDefault="00CD61D7" w:rsidP="002E472B">
      <w:pPr>
        <w:spacing w:after="0" w:line="240" w:lineRule="auto"/>
        <w:rPr>
          <w:rFonts w:cs="Arial"/>
          <w:szCs w:val="24"/>
          <w:lang w:val="en-US"/>
        </w:rPr>
      </w:pPr>
      <w:proofErr w:type="spellStart"/>
      <w:r w:rsidRPr="00FE2051">
        <w:rPr>
          <w:rFonts w:cs="Arial"/>
          <w:szCs w:val="24"/>
          <w:lang w:val="en-US"/>
        </w:rPr>
        <w:t>Quando</w:t>
      </w:r>
      <w:proofErr w:type="spellEnd"/>
      <w:r w:rsidRPr="00FE2051">
        <w:rPr>
          <w:rFonts w:cs="Arial"/>
          <w:szCs w:val="24"/>
          <w:lang w:val="en-US"/>
        </w:rPr>
        <w:t xml:space="preserve"> </w:t>
      </w:r>
      <w:proofErr w:type="spellStart"/>
      <w:r w:rsidRPr="00FE2051">
        <w:rPr>
          <w:rFonts w:cs="Arial"/>
          <w:szCs w:val="24"/>
          <w:lang w:val="en-US"/>
        </w:rPr>
        <w:t>três</w:t>
      </w:r>
      <w:proofErr w:type="spellEnd"/>
      <w:r w:rsidRPr="00FE2051">
        <w:rPr>
          <w:rFonts w:cs="Arial"/>
          <w:szCs w:val="24"/>
          <w:lang w:val="en-US"/>
        </w:rPr>
        <w:t xml:space="preserve"> </w:t>
      </w:r>
      <w:proofErr w:type="spellStart"/>
      <w:r w:rsidRPr="00FE2051">
        <w:rPr>
          <w:rFonts w:cs="Arial"/>
          <w:szCs w:val="24"/>
          <w:lang w:val="en-US"/>
        </w:rPr>
        <w:t>ou</w:t>
      </w:r>
      <w:proofErr w:type="spellEnd"/>
      <w:r w:rsidRPr="00FE2051">
        <w:rPr>
          <w:rFonts w:cs="Arial"/>
          <w:szCs w:val="24"/>
          <w:lang w:val="en-US"/>
        </w:rPr>
        <w:t xml:space="preserve"> </w:t>
      </w:r>
      <w:proofErr w:type="spellStart"/>
      <w:r w:rsidRPr="00FE2051">
        <w:rPr>
          <w:rFonts w:cs="Arial"/>
          <w:szCs w:val="24"/>
          <w:lang w:val="en-US"/>
        </w:rPr>
        <w:t>mais</w:t>
      </w:r>
      <w:proofErr w:type="spellEnd"/>
      <w:r w:rsidRPr="00FE2051">
        <w:rPr>
          <w:rFonts w:cs="Arial"/>
          <w:szCs w:val="24"/>
          <w:lang w:val="en-US"/>
        </w:rPr>
        <w:t xml:space="preserve"> </w:t>
      </w:r>
      <w:proofErr w:type="spellStart"/>
      <w:r w:rsidRPr="00FE2051">
        <w:rPr>
          <w:rFonts w:cs="Arial"/>
          <w:szCs w:val="24"/>
          <w:lang w:val="en-US"/>
        </w:rPr>
        <w:t>autores</w:t>
      </w:r>
      <w:proofErr w:type="spellEnd"/>
      <w:r w:rsidRPr="00FE2051">
        <w:rPr>
          <w:rFonts w:cs="Arial"/>
          <w:szCs w:val="24"/>
          <w:lang w:val="en-US"/>
        </w:rPr>
        <w:t>:</w:t>
      </w:r>
    </w:p>
    <w:p w14:paraId="3E946300" w14:textId="721DBFFE" w:rsidR="00FF10A1" w:rsidRPr="00FE2051" w:rsidRDefault="00FF10A1" w:rsidP="002E472B">
      <w:pPr>
        <w:spacing w:after="0" w:line="240" w:lineRule="auto"/>
        <w:jc w:val="left"/>
        <w:rPr>
          <w:rFonts w:cs="Arial"/>
          <w:szCs w:val="24"/>
        </w:rPr>
      </w:pPr>
      <w:r w:rsidRPr="00FE2051">
        <w:rPr>
          <w:rFonts w:cs="Arial"/>
          <w:szCs w:val="24"/>
          <w:lang w:val="en-US"/>
        </w:rPr>
        <w:t xml:space="preserve">BARROS </w:t>
      </w:r>
      <w:r w:rsidRPr="00FE2051">
        <w:rPr>
          <w:rFonts w:cs="Arial"/>
          <w:i/>
          <w:iCs/>
          <w:szCs w:val="24"/>
          <w:lang w:val="en-US"/>
        </w:rPr>
        <w:t>et al</w:t>
      </w:r>
      <w:r w:rsidRPr="00FE2051">
        <w:rPr>
          <w:rFonts w:cs="Arial"/>
          <w:szCs w:val="24"/>
          <w:lang w:val="en-US"/>
        </w:rPr>
        <w:t>.  Efficacy of CFRP-based techniques for the flexural and shear strengthening of concrete beams.</w:t>
      </w:r>
      <w:r w:rsidR="00182FDB">
        <w:rPr>
          <w:rFonts w:cs="Arial"/>
          <w:szCs w:val="24"/>
          <w:lang w:val="en-US"/>
        </w:rPr>
        <w:t xml:space="preserve"> </w:t>
      </w:r>
      <w:proofErr w:type="spellStart"/>
      <w:r w:rsidRPr="00FE2051">
        <w:rPr>
          <w:rFonts w:cs="Arial"/>
          <w:b/>
          <w:bCs/>
          <w:szCs w:val="24"/>
          <w:lang w:val="en-US"/>
        </w:rPr>
        <w:t>Cementand</w:t>
      </w:r>
      <w:proofErr w:type="spellEnd"/>
      <w:r w:rsidRPr="00FE2051">
        <w:rPr>
          <w:rFonts w:cs="Arial"/>
          <w:b/>
          <w:bCs/>
          <w:szCs w:val="24"/>
          <w:lang w:val="en-US"/>
        </w:rPr>
        <w:t xml:space="preserve"> Concrete Composites</w:t>
      </w:r>
      <w:r w:rsidRPr="00FE2051">
        <w:rPr>
          <w:rFonts w:cs="Arial"/>
          <w:szCs w:val="24"/>
          <w:lang w:val="en-US"/>
        </w:rPr>
        <w:t>, V. 29, pp 203-217.</w:t>
      </w:r>
      <w:r w:rsidR="000E461A" w:rsidRPr="00FE2051">
        <w:rPr>
          <w:rFonts w:cs="Arial"/>
          <w:szCs w:val="24"/>
          <w:lang w:val="en-US"/>
        </w:rPr>
        <w:t xml:space="preserve"> </w:t>
      </w:r>
      <w:r w:rsidR="000E461A" w:rsidRPr="00FE2051">
        <w:rPr>
          <w:rFonts w:cs="Arial"/>
          <w:szCs w:val="24"/>
        </w:rPr>
        <w:t>2007.</w:t>
      </w:r>
    </w:p>
    <w:p w14:paraId="6EA1DB94" w14:textId="77777777" w:rsidR="002742A4" w:rsidRPr="00FE2051" w:rsidRDefault="002742A4" w:rsidP="002E472B">
      <w:pPr>
        <w:spacing w:after="0" w:line="240" w:lineRule="auto"/>
        <w:rPr>
          <w:rFonts w:cs="Arial"/>
          <w:szCs w:val="24"/>
        </w:rPr>
      </w:pPr>
    </w:p>
    <w:p w14:paraId="1DE0D062" w14:textId="22A960BA" w:rsidR="0091178A" w:rsidRPr="00FE2051" w:rsidRDefault="00906A77" w:rsidP="002E472B">
      <w:pPr>
        <w:spacing w:after="0" w:line="240" w:lineRule="auto"/>
        <w:rPr>
          <w:rFonts w:cs="Arial"/>
          <w:szCs w:val="24"/>
        </w:rPr>
      </w:pPr>
      <w:r w:rsidRPr="00FE2051">
        <w:rPr>
          <w:rFonts w:cs="Arial"/>
          <w:b/>
          <w:bCs/>
          <w:szCs w:val="24"/>
        </w:rPr>
        <w:t>Teses</w:t>
      </w:r>
      <w:r w:rsidR="0003798C" w:rsidRPr="00FE2051">
        <w:rPr>
          <w:rFonts w:cs="Arial"/>
          <w:b/>
          <w:bCs/>
          <w:szCs w:val="24"/>
        </w:rPr>
        <w:t xml:space="preserve"> e</w:t>
      </w:r>
      <w:r w:rsidR="00395781" w:rsidRPr="00FE2051">
        <w:rPr>
          <w:rFonts w:cs="Arial"/>
          <w:b/>
          <w:bCs/>
          <w:szCs w:val="24"/>
        </w:rPr>
        <w:t xml:space="preserve"> </w:t>
      </w:r>
      <w:r w:rsidRPr="00FE2051">
        <w:rPr>
          <w:rFonts w:cs="Arial"/>
          <w:b/>
          <w:bCs/>
          <w:szCs w:val="24"/>
        </w:rPr>
        <w:t>dissertações</w:t>
      </w:r>
      <w:r w:rsidRPr="00FE2051">
        <w:rPr>
          <w:rFonts w:cs="Arial"/>
          <w:szCs w:val="24"/>
        </w:rPr>
        <w:t>:</w:t>
      </w:r>
    </w:p>
    <w:p w14:paraId="274BCF76" w14:textId="07DAEBDC" w:rsidR="0091178A" w:rsidRPr="004C26F5" w:rsidRDefault="00906A77" w:rsidP="002E472B">
      <w:pPr>
        <w:spacing w:after="0" w:line="240" w:lineRule="auto"/>
        <w:jc w:val="left"/>
        <w:rPr>
          <w:rStyle w:val="apple-converted-space"/>
          <w:rFonts w:cs="Arial"/>
          <w:bCs/>
          <w:color w:val="000000"/>
          <w:szCs w:val="24"/>
          <w:shd w:val="clear" w:color="auto" w:fill="FFFFFF"/>
        </w:rPr>
      </w:pPr>
      <w:r w:rsidRPr="004C26F5">
        <w:rPr>
          <w:rStyle w:val="apple-converted-space"/>
          <w:rFonts w:cs="Arial"/>
          <w:bCs/>
          <w:color w:val="000000"/>
          <w:szCs w:val="24"/>
          <w:shd w:val="clear" w:color="auto" w:fill="FFFFFF"/>
        </w:rPr>
        <w:t xml:space="preserve">JUVANDES, L.F.P. </w:t>
      </w:r>
      <w:r w:rsidR="009C4A1F" w:rsidRPr="004C26F5">
        <w:rPr>
          <w:rStyle w:val="apple-converted-space"/>
          <w:rFonts w:cs="Arial"/>
          <w:b/>
          <w:color w:val="000000"/>
          <w:szCs w:val="24"/>
          <w:shd w:val="clear" w:color="auto" w:fill="FFFFFF"/>
        </w:rPr>
        <w:t xml:space="preserve">Reforço e reabilitação de estruturas de </w:t>
      </w:r>
      <w:proofErr w:type="spellStart"/>
      <w:r w:rsidR="009C4A1F" w:rsidRPr="004C26F5">
        <w:rPr>
          <w:rStyle w:val="apple-converted-space"/>
          <w:rFonts w:cs="Arial"/>
          <w:b/>
          <w:color w:val="000000"/>
          <w:szCs w:val="24"/>
          <w:shd w:val="clear" w:color="auto" w:fill="FFFFFF"/>
        </w:rPr>
        <w:t>betão</w:t>
      </w:r>
      <w:proofErr w:type="spellEnd"/>
      <w:r w:rsidR="009C4A1F" w:rsidRPr="004C26F5">
        <w:rPr>
          <w:rStyle w:val="apple-converted-space"/>
          <w:rFonts w:cs="Arial"/>
          <w:b/>
          <w:color w:val="000000"/>
          <w:szCs w:val="24"/>
          <w:shd w:val="clear" w:color="auto" w:fill="FFFFFF"/>
        </w:rPr>
        <w:t xml:space="preserve"> usando materiais compósitos de</w:t>
      </w:r>
      <w:r w:rsidRPr="004C26F5">
        <w:rPr>
          <w:rStyle w:val="apple-converted-space"/>
          <w:rFonts w:cs="Arial"/>
          <w:b/>
          <w:color w:val="000000"/>
          <w:szCs w:val="24"/>
          <w:shd w:val="clear" w:color="auto" w:fill="FFFFFF"/>
        </w:rPr>
        <w:t xml:space="preserve"> CFRP</w:t>
      </w:r>
      <w:r w:rsidRPr="004C26F5">
        <w:rPr>
          <w:rStyle w:val="apple-converted-space"/>
          <w:rFonts w:cs="Arial"/>
          <w:bCs/>
          <w:color w:val="000000"/>
          <w:szCs w:val="24"/>
          <w:shd w:val="clear" w:color="auto" w:fill="FFFFFF"/>
        </w:rPr>
        <w:t xml:space="preserve">. </w:t>
      </w:r>
      <w:r w:rsidR="009771D1" w:rsidRPr="004C26F5">
        <w:rPr>
          <w:rStyle w:val="apple-converted-space"/>
          <w:rFonts w:cs="Arial"/>
          <w:bCs/>
          <w:color w:val="000000"/>
          <w:szCs w:val="24"/>
          <w:shd w:val="clear" w:color="auto" w:fill="FFFFFF"/>
        </w:rPr>
        <w:t>1999.</w:t>
      </w:r>
      <w:r w:rsidR="00FE2051" w:rsidRPr="004C26F5">
        <w:rPr>
          <w:rStyle w:val="apple-converted-space"/>
          <w:rFonts w:cs="Arial"/>
          <w:bCs/>
          <w:color w:val="000000"/>
          <w:szCs w:val="24"/>
          <w:shd w:val="clear" w:color="auto" w:fill="FFFFFF"/>
        </w:rPr>
        <w:t xml:space="preserve"> </w:t>
      </w:r>
      <w:r w:rsidRPr="004C26F5">
        <w:rPr>
          <w:rStyle w:val="apple-converted-space"/>
          <w:rFonts w:cs="Arial"/>
          <w:bCs/>
          <w:color w:val="000000"/>
          <w:szCs w:val="24"/>
          <w:shd w:val="clear" w:color="auto" w:fill="FFFFFF"/>
        </w:rPr>
        <w:t>Dissertação</w:t>
      </w:r>
      <w:r w:rsidR="009C4A1F" w:rsidRPr="004C26F5">
        <w:rPr>
          <w:rStyle w:val="apple-converted-space"/>
          <w:rFonts w:cs="Arial"/>
          <w:bCs/>
          <w:color w:val="000000"/>
          <w:szCs w:val="24"/>
          <w:shd w:val="clear" w:color="auto" w:fill="FFFFFF"/>
        </w:rPr>
        <w:t xml:space="preserve"> de mestrado</w:t>
      </w:r>
      <w:r w:rsidR="009771D1" w:rsidRPr="004C26F5">
        <w:rPr>
          <w:rStyle w:val="apple-converted-space"/>
          <w:rFonts w:cs="Arial"/>
          <w:bCs/>
          <w:color w:val="000000"/>
          <w:szCs w:val="24"/>
          <w:shd w:val="clear" w:color="auto" w:fill="FFFFFF"/>
        </w:rPr>
        <w:t>.</w:t>
      </w:r>
      <w:r w:rsidRPr="004C26F5">
        <w:rPr>
          <w:rStyle w:val="apple-converted-space"/>
          <w:rFonts w:cs="Arial"/>
          <w:bCs/>
          <w:color w:val="000000"/>
          <w:szCs w:val="24"/>
          <w:shd w:val="clear" w:color="auto" w:fill="FFFFFF"/>
        </w:rPr>
        <w:t xml:space="preserve"> Faculdade de Engenharia</w:t>
      </w:r>
      <w:r w:rsidR="009771D1" w:rsidRPr="004C26F5">
        <w:rPr>
          <w:rStyle w:val="apple-converted-space"/>
          <w:rFonts w:cs="Arial"/>
          <w:bCs/>
          <w:color w:val="000000"/>
          <w:szCs w:val="24"/>
          <w:shd w:val="clear" w:color="auto" w:fill="FFFFFF"/>
        </w:rPr>
        <w:t>,</w:t>
      </w:r>
      <w:r w:rsidRPr="004C26F5">
        <w:rPr>
          <w:rStyle w:val="apple-converted-space"/>
          <w:rFonts w:cs="Arial"/>
          <w:bCs/>
          <w:color w:val="000000"/>
          <w:szCs w:val="24"/>
          <w:shd w:val="clear" w:color="auto" w:fill="FFFFFF"/>
        </w:rPr>
        <w:t xml:space="preserve"> Universidade do Porto, Cidade do Porto, 1999.</w:t>
      </w:r>
    </w:p>
    <w:p w14:paraId="60FD5D2F" w14:textId="77777777" w:rsidR="00395781" w:rsidRPr="00FE2051" w:rsidRDefault="00395781" w:rsidP="002E472B">
      <w:pPr>
        <w:spacing w:after="0" w:line="240" w:lineRule="auto"/>
        <w:rPr>
          <w:rStyle w:val="apple-converted-space"/>
          <w:rFonts w:cs="Arial"/>
          <w:bCs/>
          <w:color w:val="000000"/>
          <w:szCs w:val="38"/>
          <w:shd w:val="clear" w:color="auto" w:fill="FFFFFF"/>
        </w:rPr>
      </w:pPr>
    </w:p>
    <w:p w14:paraId="5435DEFF" w14:textId="70E22248" w:rsidR="00FF10A1" w:rsidRPr="00FE2051" w:rsidRDefault="00FF10A1" w:rsidP="002E472B">
      <w:pPr>
        <w:spacing w:after="0" w:line="240" w:lineRule="auto"/>
        <w:jc w:val="left"/>
        <w:rPr>
          <w:rFonts w:cs="Arial"/>
          <w:szCs w:val="24"/>
        </w:rPr>
      </w:pPr>
      <w:r w:rsidRPr="00FE2051">
        <w:rPr>
          <w:rFonts w:cs="Arial"/>
          <w:szCs w:val="24"/>
        </w:rPr>
        <w:t xml:space="preserve">FERRARI, V. J. </w:t>
      </w:r>
      <w:r w:rsidR="009C4A1F" w:rsidRPr="00FE2051">
        <w:rPr>
          <w:rFonts w:cs="Arial"/>
          <w:b/>
          <w:bCs/>
          <w:szCs w:val="24"/>
        </w:rPr>
        <w:t xml:space="preserve">Reforço à flexão de vigas de concreto armado com manta de polímero reforçado com fibras de carbono </w:t>
      </w:r>
      <w:r w:rsidRPr="00FE2051">
        <w:rPr>
          <w:rFonts w:cs="Arial"/>
          <w:b/>
          <w:bCs/>
          <w:szCs w:val="24"/>
        </w:rPr>
        <w:t xml:space="preserve">(PRFC) </w:t>
      </w:r>
      <w:r w:rsidR="009C4A1F" w:rsidRPr="00FE2051">
        <w:rPr>
          <w:rFonts w:cs="Arial"/>
          <w:b/>
          <w:bCs/>
          <w:szCs w:val="24"/>
        </w:rPr>
        <w:t xml:space="preserve">aderido </w:t>
      </w:r>
      <w:proofErr w:type="spellStart"/>
      <w:r w:rsidR="009C4A1F" w:rsidRPr="00FE2051">
        <w:rPr>
          <w:rFonts w:cs="Arial"/>
          <w:b/>
          <w:bCs/>
          <w:szCs w:val="24"/>
        </w:rPr>
        <w:t>a</w:t>
      </w:r>
      <w:proofErr w:type="spellEnd"/>
      <w:r w:rsidR="009C4A1F" w:rsidRPr="00FE2051">
        <w:rPr>
          <w:rFonts w:cs="Arial"/>
          <w:b/>
          <w:bCs/>
          <w:szCs w:val="24"/>
        </w:rPr>
        <w:t xml:space="preserve"> substrato de transição constituído por compósito cimentício de alto desempenho</w:t>
      </w:r>
      <w:r w:rsidRPr="00FE2051">
        <w:rPr>
          <w:rFonts w:cs="Arial"/>
          <w:szCs w:val="24"/>
        </w:rPr>
        <w:t xml:space="preserve">. </w:t>
      </w:r>
      <w:r w:rsidR="009C4A1F" w:rsidRPr="00FE2051">
        <w:rPr>
          <w:rFonts w:cs="Arial"/>
          <w:szCs w:val="24"/>
        </w:rPr>
        <w:t xml:space="preserve">2007. </w:t>
      </w:r>
      <w:r w:rsidRPr="00FE2051">
        <w:rPr>
          <w:rFonts w:cs="Arial"/>
          <w:szCs w:val="24"/>
        </w:rPr>
        <w:t>Tese de Doutorado, Escola de Engenharia de São Carlos da Universidade de São Paulo, São Carlos, 2007.</w:t>
      </w:r>
    </w:p>
    <w:p w14:paraId="3D21AA75" w14:textId="4F952085" w:rsidR="0091178A" w:rsidRPr="00FE2051" w:rsidRDefault="0091178A" w:rsidP="002E472B">
      <w:pPr>
        <w:spacing w:after="0" w:line="240" w:lineRule="auto"/>
        <w:rPr>
          <w:rFonts w:cs="Arial"/>
          <w:szCs w:val="24"/>
        </w:rPr>
      </w:pPr>
    </w:p>
    <w:p w14:paraId="270D7C3D" w14:textId="6531DA39" w:rsidR="0091178A" w:rsidRPr="00FE2051" w:rsidRDefault="00395781" w:rsidP="002E472B">
      <w:pPr>
        <w:spacing w:after="0" w:line="240" w:lineRule="auto"/>
        <w:rPr>
          <w:rFonts w:cs="Arial"/>
          <w:szCs w:val="24"/>
        </w:rPr>
      </w:pPr>
      <w:r w:rsidRPr="00FE2051">
        <w:rPr>
          <w:rFonts w:cs="Arial"/>
          <w:b/>
          <w:bCs/>
          <w:szCs w:val="24"/>
        </w:rPr>
        <w:t>Livro</w:t>
      </w:r>
      <w:r w:rsidRPr="00FE2051">
        <w:rPr>
          <w:rFonts w:cs="Arial"/>
          <w:szCs w:val="24"/>
        </w:rPr>
        <w:t>:</w:t>
      </w:r>
    </w:p>
    <w:p w14:paraId="54CFB6FA" w14:textId="65F711C4" w:rsidR="0091178A" w:rsidRPr="00FE2051" w:rsidRDefault="00395781" w:rsidP="002E472B">
      <w:pPr>
        <w:spacing w:after="0" w:line="240" w:lineRule="auto"/>
        <w:jc w:val="left"/>
        <w:rPr>
          <w:rFonts w:cs="Arial"/>
          <w:szCs w:val="24"/>
        </w:rPr>
      </w:pPr>
      <w:r w:rsidRPr="00FE2051">
        <w:rPr>
          <w:rFonts w:cs="Arial"/>
          <w:szCs w:val="24"/>
        </w:rPr>
        <w:t xml:space="preserve">REIS, D. R. </w:t>
      </w:r>
      <w:r w:rsidRPr="00FE2051">
        <w:rPr>
          <w:rFonts w:cs="Arial"/>
          <w:b/>
          <w:bCs/>
          <w:szCs w:val="24"/>
        </w:rPr>
        <w:t>Gestão da inovação tecnológica</w:t>
      </w:r>
      <w:r w:rsidRPr="00FE2051">
        <w:rPr>
          <w:rFonts w:cs="Arial"/>
          <w:szCs w:val="24"/>
        </w:rPr>
        <w:t xml:space="preserve">. 2. ed. Barueri: Manole, </w:t>
      </w:r>
      <w:r w:rsidR="002503AE" w:rsidRPr="00FE2051">
        <w:rPr>
          <w:rFonts w:cs="Arial"/>
          <w:szCs w:val="24"/>
        </w:rPr>
        <w:t>2008.</w:t>
      </w:r>
    </w:p>
    <w:p w14:paraId="04D5A075" w14:textId="12794E59" w:rsidR="00395781" w:rsidRPr="00FE2051" w:rsidRDefault="00395781" w:rsidP="002E472B">
      <w:pPr>
        <w:spacing w:after="0" w:line="240" w:lineRule="auto"/>
        <w:rPr>
          <w:rFonts w:cs="Arial"/>
          <w:szCs w:val="24"/>
        </w:rPr>
      </w:pPr>
    </w:p>
    <w:p w14:paraId="52BF60E4" w14:textId="09508DF4" w:rsidR="00395781" w:rsidRPr="00FE2051" w:rsidRDefault="00DD1FAF" w:rsidP="002E472B">
      <w:pPr>
        <w:spacing w:after="0" w:line="240" w:lineRule="auto"/>
        <w:rPr>
          <w:rFonts w:cs="Arial"/>
          <w:szCs w:val="24"/>
        </w:rPr>
      </w:pPr>
      <w:r w:rsidRPr="00FE2051">
        <w:rPr>
          <w:rFonts w:cs="Arial"/>
          <w:b/>
          <w:bCs/>
          <w:szCs w:val="24"/>
        </w:rPr>
        <w:t>R</w:t>
      </w:r>
      <w:r w:rsidR="00F35BFC" w:rsidRPr="00FE2051">
        <w:rPr>
          <w:rFonts w:cs="Arial"/>
          <w:b/>
          <w:bCs/>
          <w:szCs w:val="24"/>
        </w:rPr>
        <w:t>elatórios</w:t>
      </w:r>
      <w:r w:rsidR="00F35BFC" w:rsidRPr="00FE2051">
        <w:rPr>
          <w:rFonts w:cs="Arial"/>
          <w:szCs w:val="24"/>
        </w:rPr>
        <w:t>:</w:t>
      </w:r>
    </w:p>
    <w:p w14:paraId="05536BDB" w14:textId="07A0B191" w:rsidR="001360BA" w:rsidRDefault="001360BA" w:rsidP="002E472B">
      <w:pPr>
        <w:spacing w:after="0" w:line="240" w:lineRule="auto"/>
        <w:jc w:val="left"/>
        <w:rPr>
          <w:rFonts w:cs="Arial"/>
          <w:szCs w:val="24"/>
          <w:lang w:val="en-US"/>
        </w:rPr>
      </w:pPr>
      <w:r w:rsidRPr="00FE2051">
        <w:rPr>
          <w:rFonts w:cs="Arial"/>
          <w:szCs w:val="24"/>
          <w:lang w:val="en-US"/>
        </w:rPr>
        <w:lastRenderedPageBreak/>
        <w:t xml:space="preserve">COLLINS, M.P. </w:t>
      </w:r>
      <w:r w:rsidRPr="00FE2051">
        <w:rPr>
          <w:rFonts w:cs="Arial"/>
          <w:b/>
          <w:bCs/>
          <w:szCs w:val="24"/>
          <w:lang w:val="en-US"/>
        </w:rPr>
        <w:t>Evaluation of shear design procedures for concrete structures</w:t>
      </w:r>
      <w:r w:rsidRPr="00FE2051">
        <w:rPr>
          <w:rFonts w:cs="Arial"/>
          <w:szCs w:val="24"/>
          <w:lang w:val="en-US"/>
        </w:rPr>
        <w:t>. A Report prepared for the CSA technical committee on reinforced concrete design</w:t>
      </w:r>
      <w:r w:rsidR="002503AE" w:rsidRPr="00FE2051">
        <w:rPr>
          <w:rFonts w:cs="Arial"/>
          <w:szCs w:val="24"/>
          <w:lang w:val="en-US"/>
        </w:rPr>
        <w:t>.</w:t>
      </w:r>
      <w:r w:rsidRPr="00FE2051">
        <w:rPr>
          <w:rFonts w:cs="Arial"/>
          <w:szCs w:val="24"/>
          <w:lang w:val="en-US"/>
        </w:rPr>
        <w:t xml:space="preserve"> 2001.</w:t>
      </w:r>
    </w:p>
    <w:p w14:paraId="3AC8BB27" w14:textId="403B0F14" w:rsidR="001C35D5" w:rsidRDefault="001C35D5" w:rsidP="002E472B">
      <w:pPr>
        <w:spacing w:after="0" w:line="240" w:lineRule="auto"/>
        <w:rPr>
          <w:rFonts w:cs="Arial"/>
          <w:szCs w:val="24"/>
          <w:lang w:val="en-US"/>
        </w:rPr>
      </w:pPr>
    </w:p>
    <w:p w14:paraId="3AAA5B95" w14:textId="59B0D62C" w:rsidR="002E472B" w:rsidRPr="002E472B" w:rsidRDefault="002E472B" w:rsidP="002E472B">
      <w:pPr>
        <w:spacing w:after="0" w:line="240" w:lineRule="auto"/>
        <w:rPr>
          <w:rFonts w:cs="Arial"/>
          <w:caps/>
          <w:color w:val="FF0000"/>
          <w:szCs w:val="24"/>
          <w:lang w:val="en-US"/>
        </w:rPr>
      </w:pPr>
      <w:r w:rsidRPr="002E472B">
        <w:rPr>
          <w:rFonts w:cs="Arial"/>
          <w:caps/>
          <w:color w:val="FF0000"/>
          <w:szCs w:val="24"/>
          <w:lang w:val="en-US"/>
        </w:rPr>
        <w:t>Disposição final das referências</w:t>
      </w:r>
      <w:r>
        <w:rPr>
          <w:rFonts w:cs="Arial"/>
          <w:caps/>
          <w:color w:val="FF0000"/>
          <w:szCs w:val="24"/>
          <w:lang w:val="en-US"/>
        </w:rPr>
        <w:t>,</w:t>
      </w:r>
      <w:r w:rsidRPr="002E472B">
        <w:rPr>
          <w:rFonts w:cs="Arial"/>
          <w:caps/>
          <w:color w:val="FF0000"/>
          <w:szCs w:val="24"/>
          <w:lang w:val="en-US"/>
        </w:rPr>
        <w:t xml:space="preserve"> considerandos os exemplos supr</w:t>
      </w:r>
      <w:r>
        <w:rPr>
          <w:rFonts w:cs="Arial"/>
          <w:caps/>
          <w:color w:val="FF0000"/>
          <w:szCs w:val="24"/>
          <w:lang w:val="en-US"/>
        </w:rPr>
        <w:t>a</w:t>
      </w:r>
      <w:r w:rsidRPr="002E472B">
        <w:rPr>
          <w:rFonts w:cs="Arial"/>
          <w:caps/>
          <w:color w:val="FF0000"/>
          <w:szCs w:val="24"/>
          <w:lang w:val="en-US"/>
        </w:rPr>
        <w:t>citados:</w:t>
      </w:r>
    </w:p>
    <w:p w14:paraId="69326580" w14:textId="4D6CCDB8" w:rsidR="002E472B" w:rsidRDefault="002E472B" w:rsidP="002E472B">
      <w:pPr>
        <w:spacing w:after="0" w:line="240" w:lineRule="auto"/>
        <w:rPr>
          <w:rFonts w:cs="Arial"/>
          <w:szCs w:val="24"/>
          <w:lang w:val="en-US"/>
        </w:rPr>
      </w:pPr>
    </w:p>
    <w:p w14:paraId="1DEE7418" w14:textId="77777777" w:rsidR="002E472B" w:rsidRPr="00FE2051" w:rsidRDefault="002E472B" w:rsidP="002E472B">
      <w:pPr>
        <w:spacing w:after="0" w:line="240" w:lineRule="auto"/>
        <w:contextualSpacing/>
        <w:jc w:val="left"/>
        <w:rPr>
          <w:rFonts w:cs="Arial"/>
          <w:szCs w:val="24"/>
        </w:rPr>
      </w:pPr>
      <w:r w:rsidRPr="004C26F5">
        <w:rPr>
          <w:rFonts w:cs="Arial"/>
          <w:caps/>
          <w:szCs w:val="24"/>
        </w:rPr>
        <w:t>Associação Brasileira de Normas Técnicas</w:t>
      </w:r>
      <w:r w:rsidRPr="00FE2051">
        <w:rPr>
          <w:rFonts w:cs="Arial"/>
          <w:szCs w:val="24"/>
        </w:rPr>
        <w:t>.</w:t>
      </w:r>
      <w:r w:rsidRPr="004C26F5">
        <w:rPr>
          <w:rFonts w:cs="Arial"/>
          <w:szCs w:val="24"/>
        </w:rPr>
        <w:t xml:space="preserve"> </w:t>
      </w:r>
      <w:r w:rsidRPr="00FE2051">
        <w:rPr>
          <w:rFonts w:cs="Arial"/>
          <w:szCs w:val="24"/>
        </w:rPr>
        <w:t>ABNT</w:t>
      </w:r>
      <w:r>
        <w:rPr>
          <w:rFonts w:cs="Arial"/>
          <w:szCs w:val="24"/>
        </w:rPr>
        <w:t>.</w:t>
      </w:r>
      <w:r w:rsidRPr="00FE2051">
        <w:rPr>
          <w:rFonts w:cs="Arial"/>
          <w:szCs w:val="24"/>
        </w:rPr>
        <w:t xml:space="preserve"> </w:t>
      </w:r>
      <w:r w:rsidRPr="00FE2051">
        <w:rPr>
          <w:rFonts w:cs="Arial"/>
          <w:b/>
          <w:bCs/>
          <w:szCs w:val="24"/>
        </w:rPr>
        <w:t>NBR 6152/2002</w:t>
      </w:r>
      <w:r w:rsidRPr="00FE2051">
        <w:rPr>
          <w:rFonts w:cs="Arial"/>
          <w:szCs w:val="24"/>
        </w:rPr>
        <w:t xml:space="preserve"> – Materiais</w:t>
      </w:r>
      <w:r>
        <w:rPr>
          <w:rFonts w:cs="Arial"/>
          <w:szCs w:val="24"/>
        </w:rPr>
        <w:t xml:space="preserve"> </w:t>
      </w:r>
      <w:r w:rsidRPr="00FE2051">
        <w:rPr>
          <w:rFonts w:cs="Arial"/>
          <w:szCs w:val="24"/>
        </w:rPr>
        <w:t>Metálicos - Determinação das propriedades mecânicas à tração. Rio de Janeiro, 1992.</w:t>
      </w:r>
    </w:p>
    <w:p w14:paraId="621CED19" w14:textId="5FE88519" w:rsidR="002E472B" w:rsidRDefault="002E472B" w:rsidP="002E472B">
      <w:pPr>
        <w:spacing w:after="0" w:line="240" w:lineRule="auto"/>
        <w:rPr>
          <w:rFonts w:cs="Arial"/>
          <w:szCs w:val="24"/>
          <w:lang w:val="en-US"/>
        </w:rPr>
      </w:pPr>
    </w:p>
    <w:p w14:paraId="36BFE526" w14:textId="77777777" w:rsidR="002E472B" w:rsidRPr="00FE2051" w:rsidRDefault="002E472B" w:rsidP="002E472B">
      <w:pPr>
        <w:spacing w:after="0" w:line="240" w:lineRule="auto"/>
        <w:contextualSpacing/>
        <w:jc w:val="left"/>
        <w:rPr>
          <w:rFonts w:cs="Arial"/>
          <w:szCs w:val="24"/>
          <w:lang w:val="en-US"/>
        </w:rPr>
      </w:pPr>
      <w:r w:rsidRPr="00FE2051">
        <w:rPr>
          <w:rFonts w:cs="Arial"/>
          <w:szCs w:val="24"/>
          <w:lang w:val="en-US"/>
        </w:rPr>
        <w:t xml:space="preserve">BALAGURU, P.; KURTZ, S. Comparison of inorganic and organic matrices for strengthening of RC beams with carbon sheets. </w:t>
      </w:r>
      <w:r w:rsidRPr="00FE2051">
        <w:rPr>
          <w:rFonts w:cs="Arial"/>
          <w:b/>
          <w:bCs/>
          <w:szCs w:val="24"/>
          <w:lang w:val="en-US"/>
        </w:rPr>
        <w:t>Journal of Structural Engineering</w:t>
      </w:r>
      <w:r w:rsidRPr="00FE2051">
        <w:rPr>
          <w:rFonts w:cs="Arial"/>
          <w:szCs w:val="24"/>
          <w:lang w:val="en-US"/>
        </w:rPr>
        <w:t>, V. 127, pp. 35-42. 2001.</w:t>
      </w:r>
    </w:p>
    <w:p w14:paraId="7646FBC0" w14:textId="7AC6BD77" w:rsidR="002E472B" w:rsidRDefault="002E472B" w:rsidP="002E472B">
      <w:pPr>
        <w:spacing w:after="0" w:line="240" w:lineRule="auto"/>
        <w:rPr>
          <w:rFonts w:cs="Arial"/>
          <w:szCs w:val="24"/>
          <w:lang w:val="en-US"/>
        </w:rPr>
      </w:pPr>
    </w:p>
    <w:p w14:paraId="5BB924EC" w14:textId="701536CA" w:rsidR="002E472B" w:rsidRPr="00FE2051" w:rsidRDefault="002E472B" w:rsidP="002E472B">
      <w:pPr>
        <w:spacing w:after="0" w:line="240" w:lineRule="auto"/>
        <w:jc w:val="left"/>
        <w:rPr>
          <w:rFonts w:cs="Arial"/>
          <w:szCs w:val="24"/>
        </w:rPr>
      </w:pPr>
      <w:r w:rsidRPr="00FE2051">
        <w:rPr>
          <w:rFonts w:cs="Arial"/>
          <w:szCs w:val="24"/>
          <w:lang w:val="en-US"/>
        </w:rPr>
        <w:t xml:space="preserve">BARROS </w:t>
      </w:r>
      <w:r w:rsidRPr="00FE2051">
        <w:rPr>
          <w:rFonts w:cs="Arial"/>
          <w:i/>
          <w:iCs/>
          <w:szCs w:val="24"/>
          <w:lang w:val="en-US"/>
        </w:rPr>
        <w:t>et al</w:t>
      </w:r>
      <w:r w:rsidRPr="00FE2051">
        <w:rPr>
          <w:rFonts w:cs="Arial"/>
          <w:szCs w:val="24"/>
          <w:lang w:val="en-US"/>
        </w:rPr>
        <w:t>.  Efficacy of CFRP-based techniques for the flexural and shear strengthening of concrete beams.</w:t>
      </w:r>
      <w:r>
        <w:rPr>
          <w:rFonts w:cs="Arial"/>
          <w:szCs w:val="24"/>
          <w:lang w:val="en-US"/>
        </w:rPr>
        <w:t xml:space="preserve"> </w:t>
      </w:r>
      <w:proofErr w:type="spellStart"/>
      <w:r w:rsidRPr="00FE2051">
        <w:rPr>
          <w:rFonts w:cs="Arial"/>
          <w:b/>
          <w:bCs/>
          <w:szCs w:val="24"/>
          <w:lang w:val="en-US"/>
        </w:rPr>
        <w:t>Cementand</w:t>
      </w:r>
      <w:proofErr w:type="spellEnd"/>
      <w:r w:rsidRPr="00FE2051">
        <w:rPr>
          <w:rFonts w:cs="Arial"/>
          <w:b/>
          <w:bCs/>
          <w:szCs w:val="24"/>
          <w:lang w:val="en-US"/>
        </w:rPr>
        <w:t xml:space="preserve"> Concrete Composites</w:t>
      </w:r>
      <w:r w:rsidRPr="00FE2051">
        <w:rPr>
          <w:rFonts w:cs="Arial"/>
          <w:szCs w:val="24"/>
          <w:lang w:val="en-US"/>
        </w:rPr>
        <w:t xml:space="preserve">, V. 29, pp 203-217. </w:t>
      </w:r>
      <w:r w:rsidRPr="00FE2051">
        <w:rPr>
          <w:rFonts w:cs="Arial"/>
          <w:szCs w:val="24"/>
        </w:rPr>
        <w:t>2007.</w:t>
      </w:r>
    </w:p>
    <w:p w14:paraId="355F7631" w14:textId="4A82DF66" w:rsidR="002E472B" w:rsidRDefault="002E472B" w:rsidP="002E472B">
      <w:pPr>
        <w:spacing w:after="0" w:line="240" w:lineRule="auto"/>
        <w:rPr>
          <w:rFonts w:cs="Arial"/>
          <w:szCs w:val="24"/>
          <w:lang w:val="en-US"/>
        </w:rPr>
      </w:pPr>
    </w:p>
    <w:p w14:paraId="1FFA6955" w14:textId="77777777" w:rsidR="002E472B" w:rsidRDefault="002E472B" w:rsidP="002E472B">
      <w:pPr>
        <w:spacing w:after="0" w:line="240" w:lineRule="auto"/>
        <w:jc w:val="left"/>
        <w:rPr>
          <w:rFonts w:cs="Arial"/>
          <w:szCs w:val="24"/>
          <w:lang w:val="en-US"/>
        </w:rPr>
      </w:pPr>
      <w:r w:rsidRPr="00FE2051">
        <w:rPr>
          <w:rFonts w:cs="Arial"/>
          <w:szCs w:val="24"/>
          <w:lang w:val="en-US"/>
        </w:rPr>
        <w:t xml:space="preserve">COLLINS, M.P. </w:t>
      </w:r>
      <w:r w:rsidRPr="00FE2051">
        <w:rPr>
          <w:rFonts w:cs="Arial"/>
          <w:b/>
          <w:bCs/>
          <w:szCs w:val="24"/>
          <w:lang w:val="en-US"/>
        </w:rPr>
        <w:t>Evaluation of shear design procedures for concrete structures</w:t>
      </w:r>
      <w:r w:rsidRPr="00FE2051">
        <w:rPr>
          <w:rFonts w:cs="Arial"/>
          <w:szCs w:val="24"/>
          <w:lang w:val="en-US"/>
        </w:rPr>
        <w:t>. A Report prepared for the CSA technical committee on reinforced concrete design. 2001.</w:t>
      </w:r>
    </w:p>
    <w:p w14:paraId="19C11975" w14:textId="77777777" w:rsidR="002E472B" w:rsidRDefault="002E472B" w:rsidP="002E472B">
      <w:pPr>
        <w:spacing w:after="0" w:line="240" w:lineRule="auto"/>
        <w:rPr>
          <w:rFonts w:cs="Arial"/>
          <w:szCs w:val="24"/>
          <w:lang w:val="en-US"/>
        </w:rPr>
      </w:pPr>
    </w:p>
    <w:p w14:paraId="0156D38B" w14:textId="77777777" w:rsidR="002E472B" w:rsidRPr="00FE2051" w:rsidRDefault="002E472B" w:rsidP="002E472B">
      <w:pPr>
        <w:spacing w:after="0" w:line="240" w:lineRule="auto"/>
        <w:jc w:val="left"/>
        <w:rPr>
          <w:rFonts w:cs="Arial"/>
          <w:szCs w:val="24"/>
        </w:rPr>
      </w:pPr>
      <w:r w:rsidRPr="00FE2051">
        <w:rPr>
          <w:rFonts w:cs="Arial"/>
          <w:szCs w:val="24"/>
        </w:rPr>
        <w:t xml:space="preserve">FERRARI, V. J. </w:t>
      </w:r>
      <w:r w:rsidRPr="00FE2051">
        <w:rPr>
          <w:rFonts w:cs="Arial"/>
          <w:b/>
          <w:bCs/>
          <w:szCs w:val="24"/>
        </w:rPr>
        <w:t xml:space="preserve">Reforço à flexão de vigas de concreto armado com manta de polímero reforçado com fibras de carbono (PRFC) aderido </w:t>
      </w:r>
      <w:proofErr w:type="spellStart"/>
      <w:r w:rsidRPr="00FE2051">
        <w:rPr>
          <w:rFonts w:cs="Arial"/>
          <w:b/>
          <w:bCs/>
          <w:szCs w:val="24"/>
        </w:rPr>
        <w:t>a</w:t>
      </w:r>
      <w:proofErr w:type="spellEnd"/>
      <w:r w:rsidRPr="00FE2051">
        <w:rPr>
          <w:rFonts w:cs="Arial"/>
          <w:b/>
          <w:bCs/>
          <w:szCs w:val="24"/>
        </w:rPr>
        <w:t xml:space="preserve"> substrato de transição constituído por compósito cimentício de alto desempenho</w:t>
      </w:r>
      <w:r w:rsidRPr="00FE2051">
        <w:rPr>
          <w:rFonts w:cs="Arial"/>
          <w:szCs w:val="24"/>
        </w:rPr>
        <w:t>. 2007. Tese de Doutorado, Escola de Engenharia de São Carlos da Universidade de São Paulo, São Carlos, 2007.</w:t>
      </w:r>
    </w:p>
    <w:p w14:paraId="67FF9A21" w14:textId="04CFD2F6" w:rsidR="002E472B" w:rsidRDefault="002E472B" w:rsidP="002E472B">
      <w:pPr>
        <w:spacing w:after="0" w:line="240" w:lineRule="auto"/>
        <w:rPr>
          <w:rFonts w:cs="Arial"/>
          <w:szCs w:val="24"/>
          <w:lang w:val="en-US"/>
        </w:rPr>
      </w:pPr>
    </w:p>
    <w:p w14:paraId="3AB8E2A9" w14:textId="77777777" w:rsidR="002E472B" w:rsidRPr="004C26F5" w:rsidRDefault="002E472B" w:rsidP="002E472B">
      <w:pPr>
        <w:spacing w:after="0" w:line="240" w:lineRule="auto"/>
        <w:jc w:val="left"/>
        <w:rPr>
          <w:rStyle w:val="apple-converted-space"/>
          <w:rFonts w:cs="Arial"/>
          <w:bCs/>
          <w:color w:val="000000"/>
          <w:szCs w:val="24"/>
          <w:shd w:val="clear" w:color="auto" w:fill="FFFFFF"/>
        </w:rPr>
      </w:pPr>
      <w:r w:rsidRPr="004C26F5">
        <w:rPr>
          <w:rStyle w:val="apple-converted-space"/>
          <w:rFonts w:cs="Arial"/>
          <w:bCs/>
          <w:color w:val="000000"/>
          <w:szCs w:val="24"/>
          <w:shd w:val="clear" w:color="auto" w:fill="FFFFFF"/>
        </w:rPr>
        <w:t xml:space="preserve">JUVANDES, L.F.P. </w:t>
      </w:r>
      <w:r w:rsidRPr="004C26F5">
        <w:rPr>
          <w:rStyle w:val="apple-converted-space"/>
          <w:rFonts w:cs="Arial"/>
          <w:b/>
          <w:color w:val="000000"/>
          <w:szCs w:val="24"/>
          <w:shd w:val="clear" w:color="auto" w:fill="FFFFFF"/>
        </w:rPr>
        <w:t xml:space="preserve">Reforço e reabilitação de estruturas de </w:t>
      </w:r>
      <w:proofErr w:type="spellStart"/>
      <w:r w:rsidRPr="004C26F5">
        <w:rPr>
          <w:rStyle w:val="apple-converted-space"/>
          <w:rFonts w:cs="Arial"/>
          <w:b/>
          <w:color w:val="000000"/>
          <w:szCs w:val="24"/>
          <w:shd w:val="clear" w:color="auto" w:fill="FFFFFF"/>
        </w:rPr>
        <w:t>betão</w:t>
      </w:r>
      <w:proofErr w:type="spellEnd"/>
      <w:r w:rsidRPr="004C26F5">
        <w:rPr>
          <w:rStyle w:val="apple-converted-space"/>
          <w:rFonts w:cs="Arial"/>
          <w:b/>
          <w:color w:val="000000"/>
          <w:szCs w:val="24"/>
          <w:shd w:val="clear" w:color="auto" w:fill="FFFFFF"/>
        </w:rPr>
        <w:t xml:space="preserve"> usando materiais compósitos de CFRP</w:t>
      </w:r>
      <w:r w:rsidRPr="004C26F5">
        <w:rPr>
          <w:rStyle w:val="apple-converted-space"/>
          <w:rFonts w:cs="Arial"/>
          <w:bCs/>
          <w:color w:val="000000"/>
          <w:szCs w:val="24"/>
          <w:shd w:val="clear" w:color="auto" w:fill="FFFFFF"/>
        </w:rPr>
        <w:t>. 1999. Dissertação de mestrado. Faculdade de Engenharia, Universidade do Porto, Cidade do Porto, 1999.</w:t>
      </w:r>
    </w:p>
    <w:p w14:paraId="33DCDA8B" w14:textId="574D0102" w:rsidR="002E472B" w:rsidRDefault="002E472B" w:rsidP="002E472B">
      <w:pPr>
        <w:spacing w:after="0" w:line="240" w:lineRule="auto"/>
        <w:rPr>
          <w:rFonts w:cs="Arial"/>
          <w:szCs w:val="24"/>
          <w:lang w:val="en-US"/>
        </w:rPr>
      </w:pPr>
    </w:p>
    <w:p w14:paraId="06C0235A" w14:textId="77777777" w:rsidR="002E472B" w:rsidRPr="00FE2051" w:rsidRDefault="002E472B" w:rsidP="002E472B">
      <w:pPr>
        <w:spacing w:after="0" w:line="240" w:lineRule="auto"/>
        <w:jc w:val="left"/>
        <w:rPr>
          <w:rFonts w:cs="Arial"/>
          <w:szCs w:val="24"/>
        </w:rPr>
      </w:pPr>
      <w:r w:rsidRPr="00FE2051">
        <w:rPr>
          <w:rFonts w:cs="Arial"/>
          <w:szCs w:val="24"/>
        </w:rPr>
        <w:t xml:space="preserve">REIS, D. R. </w:t>
      </w:r>
      <w:r w:rsidRPr="00FE2051">
        <w:rPr>
          <w:rFonts w:cs="Arial"/>
          <w:b/>
          <w:bCs/>
          <w:szCs w:val="24"/>
        </w:rPr>
        <w:t>Gestão da inovação tecnológica</w:t>
      </w:r>
      <w:r w:rsidRPr="00FE2051">
        <w:rPr>
          <w:rFonts w:cs="Arial"/>
          <w:szCs w:val="24"/>
        </w:rPr>
        <w:t>. 2. ed. Barueri: Manole, 2008.</w:t>
      </w:r>
    </w:p>
    <w:p w14:paraId="3817BA67" w14:textId="77777777" w:rsidR="002E472B" w:rsidRDefault="002E472B" w:rsidP="002E472B">
      <w:pPr>
        <w:spacing w:after="0" w:line="240" w:lineRule="auto"/>
        <w:rPr>
          <w:rFonts w:cs="Arial"/>
          <w:szCs w:val="24"/>
          <w:lang w:val="en-US"/>
        </w:rPr>
      </w:pPr>
    </w:p>
    <w:p w14:paraId="63745B5C" w14:textId="4D729596" w:rsidR="001C35D5" w:rsidRPr="001C35D5" w:rsidRDefault="001C35D5" w:rsidP="00A344B0">
      <w:pPr>
        <w:spacing w:before="240" w:after="120" w:line="240" w:lineRule="auto"/>
        <w:rPr>
          <w:rFonts w:cs="Arial"/>
          <w:b/>
          <w:bCs/>
          <w:caps/>
          <w:szCs w:val="24"/>
        </w:rPr>
      </w:pPr>
      <w:r>
        <w:rPr>
          <w:rFonts w:cs="Arial"/>
          <w:b/>
          <w:bCs/>
          <w:caps/>
          <w:szCs w:val="24"/>
        </w:rPr>
        <w:t>agradecimento</w:t>
      </w:r>
      <w:r w:rsidRPr="001C35D5">
        <w:rPr>
          <w:rFonts w:cs="Arial"/>
          <w:b/>
          <w:bCs/>
          <w:caps/>
          <w:szCs w:val="24"/>
        </w:rPr>
        <w:t>s</w:t>
      </w:r>
    </w:p>
    <w:p w14:paraId="14B4497F" w14:textId="738F0126" w:rsidR="001C35D5" w:rsidRPr="00FE2051" w:rsidRDefault="001C35D5" w:rsidP="001C35D5">
      <w:pPr>
        <w:spacing w:after="0" w:line="240" w:lineRule="auto"/>
        <w:rPr>
          <w:rFonts w:cs="Arial"/>
          <w:szCs w:val="24"/>
          <w:lang w:val="en-US"/>
        </w:rPr>
      </w:pPr>
      <w:r>
        <w:rPr>
          <w:rFonts w:cs="Arial"/>
          <w:szCs w:val="24"/>
        </w:rPr>
        <w:t>A</w:t>
      </w:r>
      <w:r w:rsidRPr="00FE2051">
        <w:rPr>
          <w:rFonts w:cs="Arial"/>
          <w:szCs w:val="24"/>
        </w:rPr>
        <w:t>o</w:t>
      </w:r>
      <w:r>
        <w:rPr>
          <w:rFonts w:cs="Arial"/>
          <w:szCs w:val="24"/>
        </w:rPr>
        <w:t xml:space="preserve"> final do</w:t>
      </w:r>
      <w:r w:rsidRPr="00FE2051">
        <w:rPr>
          <w:rFonts w:cs="Arial"/>
          <w:szCs w:val="24"/>
        </w:rPr>
        <w:t xml:space="preserve"> texto</w:t>
      </w:r>
      <w:r>
        <w:rPr>
          <w:rFonts w:cs="Arial"/>
          <w:szCs w:val="24"/>
        </w:rPr>
        <w:t xml:space="preserve"> podem ser incluídos os agradecimentos a fontes de fomento, </w:t>
      </w:r>
      <w:r w:rsidR="0023644F">
        <w:rPr>
          <w:rFonts w:cs="Arial"/>
          <w:szCs w:val="24"/>
        </w:rPr>
        <w:t xml:space="preserve">a instituições que apoiaram a pesquisa, </w:t>
      </w:r>
      <w:r>
        <w:rPr>
          <w:rFonts w:cs="Arial"/>
          <w:szCs w:val="24"/>
        </w:rPr>
        <w:t>participantes</w:t>
      </w:r>
      <w:r w:rsidR="0023644F">
        <w:rPr>
          <w:rFonts w:cs="Arial"/>
          <w:szCs w:val="24"/>
        </w:rPr>
        <w:t xml:space="preserve"> ou </w:t>
      </w:r>
      <w:r w:rsidR="00492A65">
        <w:rPr>
          <w:rFonts w:cs="Arial"/>
          <w:szCs w:val="24"/>
        </w:rPr>
        <w:t xml:space="preserve">personagens </w:t>
      </w:r>
      <w:r w:rsidR="0023644F">
        <w:rPr>
          <w:rFonts w:cs="Arial"/>
          <w:szCs w:val="24"/>
        </w:rPr>
        <w:t xml:space="preserve">inspiradores </w:t>
      </w:r>
      <w:r w:rsidR="00492A65">
        <w:rPr>
          <w:rFonts w:cs="Arial"/>
          <w:szCs w:val="24"/>
        </w:rPr>
        <w:t>d</w:t>
      </w:r>
      <w:r w:rsidR="0023644F">
        <w:rPr>
          <w:rFonts w:cs="Arial"/>
          <w:szCs w:val="24"/>
        </w:rPr>
        <w:t>o trabalho. Essa seção deve ser mencionada apenas na versão final do artigo, após aprovação do artigo para publicação.</w:t>
      </w:r>
    </w:p>
    <w:sectPr w:rsidR="001C35D5" w:rsidRPr="00FE2051" w:rsidSect="00AD796A">
      <w:headerReference w:type="default" r:id="rId25"/>
      <w:footerReference w:type="default" r:id="rId26"/>
      <w:headerReference w:type="first" r:id="rId27"/>
      <w:footerReference w:type="first" r:id="rId2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C020" w14:textId="77777777" w:rsidR="005F703C" w:rsidRDefault="005F703C" w:rsidP="00F22E93">
      <w:pPr>
        <w:spacing w:after="0" w:line="240" w:lineRule="auto"/>
      </w:pPr>
      <w:r>
        <w:separator/>
      </w:r>
    </w:p>
  </w:endnote>
  <w:endnote w:type="continuationSeparator" w:id="0">
    <w:p w14:paraId="70759D38" w14:textId="77777777" w:rsidR="005F703C" w:rsidRDefault="005F703C" w:rsidP="00F2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9040897"/>
      <w:docPartObj>
        <w:docPartGallery w:val="Page Numbers (Bottom of Page)"/>
        <w:docPartUnique/>
      </w:docPartObj>
    </w:sdtPr>
    <w:sdtEndPr/>
    <w:sdtContent>
      <w:p w14:paraId="6A96AA42" w14:textId="4C23D40C" w:rsidR="00AD796A" w:rsidRPr="005B031D" w:rsidRDefault="00837B41">
        <w:pPr>
          <w:pStyle w:val="Rodap"/>
          <w:jc w:val="right"/>
          <w:rPr>
            <w:rFonts w:ascii="Arial" w:hAnsi="Arial" w:cs="Arial"/>
            <w:sz w:val="20"/>
            <w:szCs w:val="20"/>
          </w:rPr>
        </w:pPr>
        <w:r w:rsidRPr="005B031D">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60BA5ADB" wp14:editId="11CFF506">
                  <wp:simplePos x="0" y="0"/>
                  <wp:positionH relativeFrom="margin">
                    <wp:posOffset>-70844</wp:posOffset>
                  </wp:positionH>
                  <wp:positionV relativeFrom="paragraph">
                    <wp:posOffset>-195304</wp:posOffset>
                  </wp:positionV>
                  <wp:extent cx="4632384" cy="1404620"/>
                  <wp:effectExtent l="0" t="0" r="0" b="3175"/>
                  <wp:wrapNone/>
                  <wp:docPr id="1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84" cy="1404620"/>
                          </a:xfrm>
                          <a:prstGeom prst="rect">
                            <a:avLst/>
                          </a:prstGeom>
                          <a:solidFill>
                            <a:srgbClr val="FFFFFF"/>
                          </a:solidFill>
                          <a:ln w="9525">
                            <a:noFill/>
                            <a:miter lim="800000"/>
                            <a:headEnd/>
                            <a:tailEnd/>
                          </a:ln>
                        </wps:spPr>
                        <wps:txbx>
                          <w:txbxContent>
                            <w:p w14:paraId="5B020A17" w14:textId="77777777" w:rsidR="00837B41" w:rsidRPr="00FC1116" w:rsidRDefault="00837B41" w:rsidP="00837B41">
                              <w:pPr>
                                <w:pStyle w:val="Rodap"/>
                                <w:pBdr>
                                  <w:bottom w:val="single" w:sz="12" w:space="1" w:color="auto"/>
                                </w:pBdr>
                                <w:rPr>
                                  <w:rFonts w:ascii="Arial" w:hAnsi="Arial" w:cs="Arial"/>
                                  <w:lang w:val="pt-BR"/>
                                </w:rPr>
                              </w:pPr>
                            </w:p>
                            <w:p w14:paraId="784A063E" w14:textId="3FF5E58E" w:rsidR="00837B41" w:rsidRPr="00FC1116" w:rsidRDefault="00FC1116" w:rsidP="00837B41">
                              <w:pPr>
                                <w:pStyle w:val="Rodap"/>
                                <w:rPr>
                                  <w:rFonts w:ascii="Arial" w:hAnsi="Arial" w:cs="Arial"/>
                                  <w:sz w:val="20"/>
                                  <w:szCs w:val="20"/>
                                  <w:shd w:val="clear" w:color="auto" w:fill="FFFFFF"/>
                                </w:rPr>
                              </w:pPr>
                              <w:r w:rsidRPr="00FC1116">
                                <w:rPr>
                                  <w:rFonts w:ascii="Arial" w:hAnsi="Arial" w:cs="Arial"/>
                                  <w:sz w:val="20"/>
                                  <w:szCs w:val="20"/>
                                  <w:shd w:val="clear" w:color="auto" w:fill="FFFFFF"/>
                                </w:rPr>
                                <w:t xml:space="preserve">Capítulo X, </w:t>
                              </w:r>
                              <w:r w:rsidR="00837B41" w:rsidRPr="00FC1116">
                                <w:rPr>
                                  <w:rFonts w:ascii="Arial" w:hAnsi="Arial" w:cs="Arial"/>
                                  <w:sz w:val="20"/>
                                  <w:szCs w:val="20"/>
                                  <w:shd w:val="clear" w:color="auto" w:fill="FFFFFF"/>
                                </w:rPr>
                                <w:t xml:space="preserve">Vol. 01, n. 01. </w:t>
                              </w:r>
                              <w:r w:rsidRPr="00FC1116">
                                <w:rPr>
                                  <w:rFonts w:ascii="Arial" w:hAnsi="Arial" w:cs="Arial"/>
                                  <w:sz w:val="20"/>
                                  <w:szCs w:val="20"/>
                                  <w:shd w:val="clear" w:color="auto" w:fill="FFFFFF"/>
                                </w:rPr>
                                <w:t>Novembro</w:t>
                              </w:r>
                              <w:r w:rsidR="00837B41" w:rsidRPr="00FC1116">
                                <w:rPr>
                                  <w:rFonts w:ascii="Arial" w:hAnsi="Arial" w:cs="Arial"/>
                                  <w:sz w:val="20"/>
                                  <w:szCs w:val="20"/>
                                  <w:shd w:val="clear" w:color="auto" w:fill="FFFFFF"/>
                                </w:rPr>
                                <w:t>/Dezembro</w:t>
                              </w:r>
                              <w:r w:rsidR="00A23ABD">
                                <w:rPr>
                                  <w:rFonts w:ascii="Arial" w:hAnsi="Arial" w:cs="Arial"/>
                                  <w:sz w:val="20"/>
                                  <w:szCs w:val="20"/>
                                  <w:shd w:val="clear" w:color="auto" w:fill="FFFFFF"/>
                                </w:rPr>
                                <w:t>,</w:t>
                              </w:r>
                              <w:r w:rsidR="00837B41" w:rsidRPr="00FC1116">
                                <w:rPr>
                                  <w:rFonts w:ascii="Arial" w:hAnsi="Arial" w:cs="Arial"/>
                                  <w:sz w:val="20"/>
                                  <w:szCs w:val="20"/>
                                  <w:shd w:val="clear" w:color="auto" w:fill="FFFFFF"/>
                                </w:rPr>
                                <w:t xml:space="preserve"> 2021</w:t>
                              </w:r>
                            </w:p>
                            <w:p w14:paraId="4ADE7C52" w14:textId="77777777" w:rsidR="00837B41" w:rsidRDefault="00837B41" w:rsidP="00837B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A5ADB" id="_x0000_t202" coordsize="21600,21600" o:spt="202" path="m,l,21600r21600,l21600,xe">
                  <v:stroke joinstyle="miter"/>
                  <v:path gradientshapeok="t" o:connecttype="rect"/>
                </v:shapetype>
                <v:shape id="_x0000_s1027" type="#_x0000_t202" style="position:absolute;left:0;text-align:left;margin-left:-5.6pt;margin-top:-15.4pt;width:364.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" stroked="f">
                  <v:textbox style="mso-fit-shape-to-text:t">
                    <w:txbxContent>
                      <w:p w14:paraId="5B020A17" w14:textId="77777777" w:rsidR="00837B41" w:rsidRPr="00FC1116" w:rsidRDefault="00837B41" w:rsidP="00837B41">
                        <w:pPr>
                          <w:pStyle w:val="Rodap"/>
                          <w:pBdr>
                            <w:bottom w:val="single" w:sz="12" w:space="1" w:color="auto"/>
                          </w:pBdr>
                          <w:rPr>
                            <w:rFonts w:ascii="Arial" w:hAnsi="Arial" w:cs="Arial"/>
                            <w:lang w:val="pt-BR"/>
                          </w:rPr>
                        </w:pPr>
                      </w:p>
                      <w:p w14:paraId="784A063E" w14:textId="3FF5E58E" w:rsidR="00837B41" w:rsidRPr="00FC1116" w:rsidRDefault="00FC1116" w:rsidP="00837B41">
                        <w:pPr>
                          <w:pStyle w:val="Rodap"/>
                          <w:rPr>
                            <w:rFonts w:ascii="Arial" w:hAnsi="Arial" w:cs="Arial"/>
                            <w:sz w:val="20"/>
                            <w:szCs w:val="20"/>
                            <w:shd w:val="clear" w:color="auto" w:fill="FFFFFF"/>
                          </w:rPr>
                        </w:pPr>
                        <w:r w:rsidRPr="00FC1116">
                          <w:rPr>
                            <w:rFonts w:ascii="Arial" w:hAnsi="Arial" w:cs="Arial"/>
                            <w:sz w:val="20"/>
                            <w:szCs w:val="20"/>
                            <w:shd w:val="clear" w:color="auto" w:fill="FFFFFF"/>
                          </w:rPr>
                          <w:t xml:space="preserve">Capítulo X, </w:t>
                        </w:r>
                        <w:r w:rsidR="00837B41" w:rsidRPr="00FC1116">
                          <w:rPr>
                            <w:rFonts w:ascii="Arial" w:hAnsi="Arial" w:cs="Arial"/>
                            <w:sz w:val="20"/>
                            <w:szCs w:val="20"/>
                            <w:shd w:val="clear" w:color="auto" w:fill="FFFFFF"/>
                          </w:rPr>
                          <w:t xml:space="preserve">Vol. 01, n. 01. </w:t>
                        </w:r>
                        <w:r w:rsidRPr="00FC1116">
                          <w:rPr>
                            <w:rFonts w:ascii="Arial" w:hAnsi="Arial" w:cs="Arial"/>
                            <w:sz w:val="20"/>
                            <w:szCs w:val="20"/>
                            <w:shd w:val="clear" w:color="auto" w:fill="FFFFFF"/>
                          </w:rPr>
                          <w:t>Novembro</w:t>
                        </w:r>
                        <w:r w:rsidR="00837B41" w:rsidRPr="00FC1116">
                          <w:rPr>
                            <w:rFonts w:ascii="Arial" w:hAnsi="Arial" w:cs="Arial"/>
                            <w:sz w:val="20"/>
                            <w:szCs w:val="20"/>
                            <w:shd w:val="clear" w:color="auto" w:fill="FFFFFF"/>
                          </w:rPr>
                          <w:t>/Dezembro</w:t>
                        </w:r>
                        <w:r w:rsidR="00A23ABD">
                          <w:rPr>
                            <w:rFonts w:ascii="Arial" w:hAnsi="Arial" w:cs="Arial"/>
                            <w:sz w:val="20"/>
                            <w:szCs w:val="20"/>
                            <w:shd w:val="clear" w:color="auto" w:fill="FFFFFF"/>
                          </w:rPr>
                          <w:t>,</w:t>
                        </w:r>
                        <w:r w:rsidR="00837B41" w:rsidRPr="00FC1116">
                          <w:rPr>
                            <w:rFonts w:ascii="Arial" w:hAnsi="Arial" w:cs="Arial"/>
                            <w:sz w:val="20"/>
                            <w:szCs w:val="20"/>
                            <w:shd w:val="clear" w:color="auto" w:fill="FFFFFF"/>
                          </w:rPr>
                          <w:t xml:space="preserve"> 2021</w:t>
                        </w:r>
                      </w:p>
                      <w:p w14:paraId="4ADE7C52" w14:textId="77777777" w:rsidR="00837B41" w:rsidRDefault="00837B41" w:rsidP="00837B41"/>
                    </w:txbxContent>
                  </v:textbox>
                  <w10:wrap anchorx="margin"/>
                </v:shape>
              </w:pict>
            </mc:Fallback>
          </mc:AlternateContent>
        </w:r>
        <w:r w:rsidR="00AD796A" w:rsidRPr="005B031D">
          <w:rPr>
            <w:rFonts w:ascii="Arial" w:hAnsi="Arial" w:cs="Arial"/>
            <w:sz w:val="20"/>
            <w:szCs w:val="20"/>
          </w:rPr>
          <w:fldChar w:fldCharType="begin"/>
        </w:r>
        <w:r w:rsidR="00AD796A" w:rsidRPr="005B031D">
          <w:rPr>
            <w:rFonts w:ascii="Arial" w:hAnsi="Arial" w:cs="Arial"/>
            <w:sz w:val="20"/>
            <w:szCs w:val="20"/>
          </w:rPr>
          <w:instrText>PAGE   \* MERGEFORMAT</w:instrText>
        </w:r>
        <w:r w:rsidR="00AD796A" w:rsidRPr="005B031D">
          <w:rPr>
            <w:rFonts w:ascii="Arial" w:hAnsi="Arial" w:cs="Arial"/>
            <w:sz w:val="20"/>
            <w:szCs w:val="20"/>
          </w:rPr>
          <w:fldChar w:fldCharType="separate"/>
        </w:r>
        <w:r w:rsidR="00AD796A" w:rsidRPr="005B031D">
          <w:rPr>
            <w:rFonts w:ascii="Arial" w:hAnsi="Arial" w:cs="Arial"/>
            <w:sz w:val="20"/>
            <w:szCs w:val="20"/>
            <w:lang w:val="pt-BR"/>
          </w:rPr>
          <w:t>2</w:t>
        </w:r>
        <w:r w:rsidR="00AD796A" w:rsidRPr="005B031D">
          <w:rPr>
            <w:rFonts w:ascii="Arial" w:hAnsi="Arial" w:cs="Arial"/>
            <w:sz w:val="20"/>
            <w:szCs w:val="20"/>
          </w:rPr>
          <w:fldChar w:fldCharType="end"/>
        </w:r>
      </w:p>
    </w:sdtContent>
  </w:sdt>
  <w:p w14:paraId="5DD88C31" w14:textId="6B5F8FFD" w:rsidR="006C6C55" w:rsidRPr="002D6AAB" w:rsidRDefault="006C6C55" w:rsidP="00BD2BB1">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44878672"/>
      <w:docPartObj>
        <w:docPartGallery w:val="Page Numbers (Bottom of Page)"/>
        <w:docPartUnique/>
      </w:docPartObj>
    </w:sdtPr>
    <w:sdtEndPr>
      <w:rPr>
        <w:rFonts w:ascii="Arial" w:hAnsi="Arial" w:cs="Arial"/>
      </w:rPr>
    </w:sdtEndPr>
    <w:sdtContent>
      <w:p w14:paraId="7DE45AE6" w14:textId="3F5EA292" w:rsidR="00837B41" w:rsidRPr="005B031D" w:rsidRDefault="00837B41">
        <w:pPr>
          <w:pStyle w:val="Rodap"/>
          <w:jc w:val="right"/>
          <w:rPr>
            <w:rFonts w:ascii="Arial" w:hAnsi="Arial" w:cs="Arial"/>
            <w:sz w:val="20"/>
            <w:szCs w:val="20"/>
          </w:rPr>
        </w:pPr>
        <w:r w:rsidRPr="005B031D">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051046FF" wp14:editId="0A6EF4D7">
                  <wp:simplePos x="0" y="0"/>
                  <wp:positionH relativeFrom="margin">
                    <wp:posOffset>-80093</wp:posOffset>
                  </wp:positionH>
                  <wp:positionV relativeFrom="paragraph">
                    <wp:posOffset>-199510</wp:posOffset>
                  </wp:positionV>
                  <wp:extent cx="3647975" cy="1404620"/>
                  <wp:effectExtent l="0" t="0" r="0" b="3810"/>
                  <wp:wrapNone/>
                  <wp:docPr id="1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975" cy="1404620"/>
                          </a:xfrm>
                          <a:prstGeom prst="rect">
                            <a:avLst/>
                          </a:prstGeom>
                          <a:solidFill>
                            <a:srgbClr val="FFFFFF"/>
                          </a:solidFill>
                          <a:ln w="9525">
                            <a:noFill/>
                            <a:miter lim="800000"/>
                            <a:headEnd/>
                            <a:tailEnd/>
                          </a:ln>
                        </wps:spPr>
                        <wps:txbx>
                          <w:txbxContent>
                            <w:p w14:paraId="708F99F8" w14:textId="77777777" w:rsidR="00837B41" w:rsidRDefault="00837B41" w:rsidP="00837B41">
                              <w:pPr>
                                <w:pStyle w:val="Rodap"/>
                                <w:pBdr>
                                  <w:bottom w:val="single" w:sz="12" w:space="1" w:color="auto"/>
                                </w:pBdr>
                                <w:rPr>
                                  <w:lang w:val="pt-BR"/>
                                </w:rPr>
                              </w:pPr>
                            </w:p>
                            <w:p w14:paraId="5012C118" w14:textId="09347980" w:rsidR="00837B41" w:rsidRPr="00FC1116" w:rsidRDefault="00922857" w:rsidP="00837B41">
                              <w:pPr>
                                <w:pStyle w:val="Rodap"/>
                                <w:rPr>
                                  <w:rFonts w:ascii="Arial" w:hAnsi="Arial" w:cs="Arial"/>
                                  <w:sz w:val="20"/>
                                  <w:szCs w:val="20"/>
                                  <w:shd w:val="clear" w:color="auto" w:fill="FFFFFF"/>
                                </w:rPr>
                              </w:pPr>
                              <w:r>
                                <w:rPr>
                                  <w:rFonts w:ascii="Arial" w:hAnsi="Arial" w:cs="Arial"/>
                                  <w:sz w:val="20"/>
                                  <w:szCs w:val="20"/>
                                  <w:shd w:val="clear" w:color="auto" w:fill="FFFFFF"/>
                                </w:rPr>
                                <w:t xml:space="preserve">Capítulo </w:t>
                              </w:r>
                              <w:r>
                                <w:rPr>
                                  <w:rFonts w:ascii="Arial" w:hAnsi="Arial" w:cs="Arial"/>
                                  <w:sz w:val="20"/>
                                  <w:szCs w:val="20"/>
                                  <w:shd w:val="clear" w:color="auto" w:fill="FFFFFF"/>
                                </w:rPr>
                                <w:t xml:space="preserve">X, </w:t>
                              </w:r>
                              <w:r w:rsidR="00837B41" w:rsidRPr="00FC1116">
                                <w:rPr>
                                  <w:rFonts w:ascii="Arial" w:hAnsi="Arial" w:cs="Arial"/>
                                  <w:sz w:val="20"/>
                                  <w:szCs w:val="20"/>
                                  <w:shd w:val="clear" w:color="auto" w:fill="FFFFFF"/>
                                </w:rPr>
                                <w:t xml:space="preserve">Vol. 01, n. 01. </w:t>
                              </w:r>
                              <w:r w:rsidR="00FC1116" w:rsidRPr="00FC1116">
                                <w:rPr>
                                  <w:rFonts w:ascii="Arial" w:hAnsi="Arial" w:cs="Arial"/>
                                  <w:sz w:val="20"/>
                                  <w:szCs w:val="20"/>
                                  <w:shd w:val="clear" w:color="auto" w:fill="FFFFFF"/>
                                </w:rPr>
                                <w:t>Novembro</w:t>
                              </w:r>
                              <w:r w:rsidR="00837B41" w:rsidRPr="00FC1116">
                                <w:rPr>
                                  <w:rFonts w:ascii="Arial" w:hAnsi="Arial" w:cs="Arial"/>
                                  <w:sz w:val="20"/>
                                  <w:szCs w:val="20"/>
                                  <w:shd w:val="clear" w:color="auto" w:fill="FFFFFF"/>
                                </w:rPr>
                                <w:t>/Dezembro</w:t>
                              </w:r>
                              <w:r w:rsidR="00A23ABD">
                                <w:rPr>
                                  <w:rFonts w:ascii="Arial" w:hAnsi="Arial" w:cs="Arial"/>
                                  <w:sz w:val="20"/>
                                  <w:szCs w:val="20"/>
                                  <w:shd w:val="clear" w:color="auto" w:fill="FFFFFF"/>
                                </w:rPr>
                                <w:t>,</w:t>
                              </w:r>
                              <w:r w:rsidR="00837B41" w:rsidRPr="00FC1116">
                                <w:rPr>
                                  <w:rFonts w:ascii="Arial" w:hAnsi="Arial" w:cs="Arial"/>
                                  <w:sz w:val="20"/>
                                  <w:szCs w:val="20"/>
                                  <w:shd w:val="clear" w:color="auto" w:fill="FFFFFF"/>
                                </w:rPr>
                                <w:t xml:space="preserve"> 2021</w:t>
                              </w:r>
                              <w:r w:rsidR="00A23ABD">
                                <w:rPr>
                                  <w:rFonts w:ascii="Arial" w:hAnsi="Arial" w:cs="Arial"/>
                                  <w:sz w:val="20"/>
                                  <w:szCs w:val="20"/>
                                  <w:shd w:val="clear" w:color="auto" w:fill="FFFFFF"/>
                                </w:rPr>
                                <w:t>.</w:t>
                              </w:r>
                            </w:p>
                            <w:p w14:paraId="7A869540" w14:textId="77777777" w:rsidR="00837B41" w:rsidRDefault="00837B41" w:rsidP="00837B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046FF" id="_x0000_t202" coordsize="21600,21600" o:spt="202" path="m,l,21600r21600,l21600,xe">
                  <v:stroke joinstyle="miter"/>
                  <v:path gradientshapeok="t" o:connecttype="rect"/>
                </v:shapetype>
                <v:shape id="_x0000_s1028" type="#_x0000_t202" style="position:absolute;left:0;text-align:left;margin-left:-6.3pt;margin-top:-15.7pt;width:287.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" stroked="f">
                  <v:textbox style="mso-fit-shape-to-text:t">
                    <w:txbxContent>
                      <w:p w14:paraId="708F99F8" w14:textId="77777777" w:rsidR="00837B41" w:rsidRDefault="00837B41" w:rsidP="00837B41">
                        <w:pPr>
                          <w:pStyle w:val="Rodap"/>
                          <w:pBdr>
                            <w:bottom w:val="single" w:sz="12" w:space="1" w:color="auto"/>
                          </w:pBdr>
                          <w:rPr>
                            <w:lang w:val="pt-BR"/>
                          </w:rPr>
                        </w:pPr>
                      </w:p>
                      <w:p w14:paraId="5012C118" w14:textId="09347980" w:rsidR="00837B41" w:rsidRPr="00FC1116" w:rsidRDefault="00922857" w:rsidP="00837B41">
                        <w:pPr>
                          <w:pStyle w:val="Rodap"/>
                          <w:rPr>
                            <w:rFonts w:ascii="Arial" w:hAnsi="Arial" w:cs="Arial"/>
                            <w:sz w:val="20"/>
                            <w:szCs w:val="20"/>
                            <w:shd w:val="clear" w:color="auto" w:fill="FFFFFF"/>
                          </w:rPr>
                        </w:pPr>
                        <w:r>
                          <w:rPr>
                            <w:rFonts w:ascii="Arial" w:hAnsi="Arial" w:cs="Arial"/>
                            <w:sz w:val="20"/>
                            <w:szCs w:val="20"/>
                            <w:shd w:val="clear" w:color="auto" w:fill="FFFFFF"/>
                          </w:rPr>
                          <w:t xml:space="preserve">Capítulo </w:t>
                        </w:r>
                        <w:r>
                          <w:rPr>
                            <w:rFonts w:ascii="Arial" w:hAnsi="Arial" w:cs="Arial"/>
                            <w:sz w:val="20"/>
                            <w:szCs w:val="20"/>
                            <w:shd w:val="clear" w:color="auto" w:fill="FFFFFF"/>
                          </w:rPr>
                          <w:t xml:space="preserve">X, </w:t>
                        </w:r>
                        <w:r w:rsidR="00837B41" w:rsidRPr="00FC1116">
                          <w:rPr>
                            <w:rFonts w:ascii="Arial" w:hAnsi="Arial" w:cs="Arial"/>
                            <w:sz w:val="20"/>
                            <w:szCs w:val="20"/>
                            <w:shd w:val="clear" w:color="auto" w:fill="FFFFFF"/>
                          </w:rPr>
                          <w:t xml:space="preserve">Vol. 01, n. 01. </w:t>
                        </w:r>
                        <w:r w:rsidR="00FC1116" w:rsidRPr="00FC1116">
                          <w:rPr>
                            <w:rFonts w:ascii="Arial" w:hAnsi="Arial" w:cs="Arial"/>
                            <w:sz w:val="20"/>
                            <w:szCs w:val="20"/>
                            <w:shd w:val="clear" w:color="auto" w:fill="FFFFFF"/>
                          </w:rPr>
                          <w:t>Novembro</w:t>
                        </w:r>
                        <w:r w:rsidR="00837B41" w:rsidRPr="00FC1116">
                          <w:rPr>
                            <w:rFonts w:ascii="Arial" w:hAnsi="Arial" w:cs="Arial"/>
                            <w:sz w:val="20"/>
                            <w:szCs w:val="20"/>
                            <w:shd w:val="clear" w:color="auto" w:fill="FFFFFF"/>
                          </w:rPr>
                          <w:t>/Dezembro</w:t>
                        </w:r>
                        <w:r w:rsidR="00A23ABD">
                          <w:rPr>
                            <w:rFonts w:ascii="Arial" w:hAnsi="Arial" w:cs="Arial"/>
                            <w:sz w:val="20"/>
                            <w:szCs w:val="20"/>
                            <w:shd w:val="clear" w:color="auto" w:fill="FFFFFF"/>
                          </w:rPr>
                          <w:t>,</w:t>
                        </w:r>
                        <w:r w:rsidR="00837B41" w:rsidRPr="00FC1116">
                          <w:rPr>
                            <w:rFonts w:ascii="Arial" w:hAnsi="Arial" w:cs="Arial"/>
                            <w:sz w:val="20"/>
                            <w:szCs w:val="20"/>
                            <w:shd w:val="clear" w:color="auto" w:fill="FFFFFF"/>
                          </w:rPr>
                          <w:t xml:space="preserve"> 2021</w:t>
                        </w:r>
                        <w:r w:rsidR="00A23ABD">
                          <w:rPr>
                            <w:rFonts w:ascii="Arial" w:hAnsi="Arial" w:cs="Arial"/>
                            <w:sz w:val="20"/>
                            <w:szCs w:val="20"/>
                            <w:shd w:val="clear" w:color="auto" w:fill="FFFFFF"/>
                          </w:rPr>
                          <w:t>.</w:t>
                        </w:r>
                      </w:p>
                      <w:p w14:paraId="7A869540" w14:textId="77777777" w:rsidR="00837B41" w:rsidRDefault="00837B41" w:rsidP="00837B41"/>
                    </w:txbxContent>
                  </v:textbox>
                  <w10:wrap anchorx="margin"/>
                </v:shape>
              </w:pict>
            </mc:Fallback>
          </mc:AlternateContent>
        </w:r>
        <w:r w:rsidRPr="005B031D">
          <w:rPr>
            <w:rFonts w:ascii="Arial" w:hAnsi="Arial" w:cs="Arial"/>
            <w:sz w:val="20"/>
            <w:szCs w:val="20"/>
          </w:rPr>
          <w:fldChar w:fldCharType="begin"/>
        </w:r>
        <w:r w:rsidRPr="005B031D">
          <w:rPr>
            <w:rFonts w:ascii="Arial" w:hAnsi="Arial" w:cs="Arial"/>
            <w:sz w:val="20"/>
            <w:szCs w:val="20"/>
          </w:rPr>
          <w:instrText>PAGE   \* MERGEFORMAT</w:instrText>
        </w:r>
        <w:r w:rsidRPr="005B031D">
          <w:rPr>
            <w:rFonts w:ascii="Arial" w:hAnsi="Arial" w:cs="Arial"/>
            <w:sz w:val="20"/>
            <w:szCs w:val="20"/>
          </w:rPr>
          <w:fldChar w:fldCharType="separate"/>
        </w:r>
        <w:r w:rsidRPr="005B031D">
          <w:rPr>
            <w:rFonts w:ascii="Arial" w:hAnsi="Arial" w:cs="Arial"/>
            <w:sz w:val="20"/>
            <w:szCs w:val="20"/>
            <w:lang w:val="pt-BR"/>
          </w:rPr>
          <w:t>2</w:t>
        </w:r>
        <w:r w:rsidRPr="005B031D">
          <w:rPr>
            <w:rFonts w:ascii="Arial" w:hAnsi="Arial" w:cs="Arial"/>
            <w:sz w:val="20"/>
            <w:szCs w:val="20"/>
          </w:rPr>
          <w:fldChar w:fldCharType="end"/>
        </w:r>
      </w:p>
    </w:sdtContent>
  </w:sdt>
  <w:p w14:paraId="24E27152" w14:textId="32DC1000" w:rsidR="00AD796A" w:rsidRPr="00AD796A" w:rsidRDefault="00837B41" w:rsidP="00837B41">
    <w:pPr>
      <w:pStyle w:val="Rodap"/>
      <w:tabs>
        <w:tab w:val="left" w:pos="3132"/>
      </w:tabs>
      <w:rPr>
        <w:lang w:val="pt-BR"/>
      </w:rPr>
    </w:pPr>
    <w:r>
      <w:rPr>
        <w:lang w:val="pt-BR"/>
      </w:rPr>
      <w:tab/>
    </w:r>
    <w:r>
      <w:rPr>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5407" w14:textId="77777777" w:rsidR="005F703C" w:rsidRDefault="005F703C" w:rsidP="00F22E93">
      <w:pPr>
        <w:spacing w:after="0" w:line="240" w:lineRule="auto"/>
      </w:pPr>
      <w:r>
        <w:separator/>
      </w:r>
    </w:p>
  </w:footnote>
  <w:footnote w:type="continuationSeparator" w:id="0">
    <w:p w14:paraId="2337B048" w14:textId="77777777" w:rsidR="005F703C" w:rsidRDefault="005F703C" w:rsidP="00F2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D3E" w14:textId="6138DC93" w:rsidR="0001799D" w:rsidRDefault="00D14DE5" w:rsidP="0001799D">
    <w:pPr>
      <w:pStyle w:val="Cabealho"/>
      <w:jc w:val="center"/>
    </w:pPr>
    <w:r>
      <w:rPr>
        <w:noProof/>
      </w:rPr>
      <w:drawing>
        <wp:inline distT="0" distB="0" distL="0" distR="0" wp14:anchorId="039CF47C" wp14:editId="51081286">
          <wp:extent cx="5760085" cy="12661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0085" cy="1266190"/>
                  </a:xfrm>
                  <a:prstGeom prst="rect">
                    <a:avLst/>
                  </a:prstGeom>
                  <a:noFill/>
                  <a:ln>
                    <a:noFill/>
                  </a:ln>
                  <a:extLst>
                    <a:ext uri="{53640926-AAD7-44D8-BBD7-CCE9431645EC}">
                      <a14:shadowObscured xmlns:a14="http://schemas.microsoft.com/office/drawing/2010/main"/>
                    </a:ext>
                  </a:extLst>
                </pic:spPr>
              </pic:pic>
            </a:graphicData>
          </a:graphic>
        </wp:inline>
      </w:drawing>
    </w:r>
  </w:p>
  <w:p w14:paraId="5D72D1C6" w14:textId="77777777" w:rsidR="00D14DE5" w:rsidRDefault="00D14DE5" w:rsidP="0001799D">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5F58" w14:textId="065BE390" w:rsidR="00616985" w:rsidRDefault="00D14DE5" w:rsidP="0001799D">
    <w:pPr>
      <w:pStyle w:val="Cabealho"/>
      <w:jc w:val="center"/>
    </w:pPr>
    <w:r>
      <w:rPr>
        <w:noProof/>
      </w:rPr>
      <w:drawing>
        <wp:inline distT="0" distB="0" distL="0" distR="0" wp14:anchorId="16028D88" wp14:editId="0A6CA56B">
          <wp:extent cx="5760085" cy="12661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0085" cy="1266190"/>
                  </a:xfrm>
                  <a:prstGeom prst="rect">
                    <a:avLst/>
                  </a:prstGeom>
                  <a:noFill/>
                  <a:ln>
                    <a:noFill/>
                  </a:ln>
                  <a:extLst>
                    <a:ext uri="{53640926-AAD7-44D8-BBD7-CCE9431645EC}">
                      <a14:shadowObscured xmlns:a14="http://schemas.microsoft.com/office/drawing/2010/main"/>
                    </a:ext>
                  </a:extLst>
                </pic:spPr>
              </pic:pic>
            </a:graphicData>
          </a:graphic>
        </wp:inline>
      </w:drawing>
    </w:r>
  </w:p>
  <w:p w14:paraId="0E35BB33" w14:textId="77777777" w:rsidR="00D14DE5" w:rsidRDefault="00D14DE5" w:rsidP="0001799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5A3D70"/>
    <w:multiLevelType w:val="hybridMultilevel"/>
    <w:tmpl w:val="A30465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750B11"/>
    <w:multiLevelType w:val="hybridMultilevel"/>
    <w:tmpl w:val="962216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F738EC"/>
    <w:multiLevelType w:val="multilevel"/>
    <w:tmpl w:val="ADE852A2"/>
    <w:numStyleLink w:val="Estilo1"/>
  </w:abstractNum>
  <w:abstractNum w:abstractNumId="4" w15:restartNumberingAfterBreak="0">
    <w:nsid w:val="3C8F7F5D"/>
    <w:multiLevelType w:val="hybridMultilevel"/>
    <w:tmpl w:val="C3D0B3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8AA48DC"/>
    <w:multiLevelType w:val="multilevel"/>
    <w:tmpl w:val="ADE852A2"/>
    <w:styleLink w:val="Estilo1"/>
    <w:lvl w:ilvl="0">
      <w:start w:val="1"/>
      <w:numFmt w:val="decimal"/>
      <w:lvlText w:val="%1"/>
      <w:lvlJc w:val="left"/>
      <w:pPr>
        <w:ind w:left="432" w:hanging="432"/>
      </w:pPr>
      <w:rPr>
        <w:rFonts w:ascii="Times New Roman" w:hAnsi="Times New Roman" w:hint="default"/>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81E08F6"/>
    <w:multiLevelType w:val="hybridMultilevel"/>
    <w:tmpl w:val="04126C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97F06F5"/>
    <w:multiLevelType w:val="hybridMultilevel"/>
    <w:tmpl w:val="1FC4E26C"/>
    <w:lvl w:ilvl="0" w:tplc="C08EA3FA">
      <w:start w:val="1"/>
      <w:numFmt w:val="decimal"/>
      <w:pStyle w:val="Ttulo2"/>
      <w:lvlText w:val="2.%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142B7C"/>
    <w:multiLevelType w:val="hybridMultilevel"/>
    <w:tmpl w:val="6C1041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6"/>
  </w:num>
  <w:num w:numId="6">
    <w:abstractNumId w:val="3"/>
    <w:lvlOverride w:ilvl="0">
      <w:lvl w:ilvl="0">
        <w:start w:val="1"/>
        <w:numFmt w:val="decimal"/>
        <w:lvlText w:val="%1"/>
        <w:lvlJc w:val="left"/>
        <w:pPr>
          <w:ind w:left="432" w:hanging="432"/>
        </w:pPr>
        <w:rPr>
          <w:rFonts w:ascii="Arial" w:hAnsi="Arial" w:cs="Arial" w:hint="default"/>
          <w:sz w:val="24"/>
        </w:rPr>
      </w:lvl>
    </w:lvlOverride>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CE"/>
    <w:rsid w:val="00000F3F"/>
    <w:rsid w:val="0000597D"/>
    <w:rsid w:val="0001799D"/>
    <w:rsid w:val="0002223E"/>
    <w:rsid w:val="0002689F"/>
    <w:rsid w:val="0003798C"/>
    <w:rsid w:val="000467B5"/>
    <w:rsid w:val="000E2B18"/>
    <w:rsid w:val="000E461A"/>
    <w:rsid w:val="000F3029"/>
    <w:rsid w:val="001049A9"/>
    <w:rsid w:val="00114D58"/>
    <w:rsid w:val="00120D51"/>
    <w:rsid w:val="00131068"/>
    <w:rsid w:val="00133640"/>
    <w:rsid w:val="00133E44"/>
    <w:rsid w:val="001360BA"/>
    <w:rsid w:val="00145AC0"/>
    <w:rsid w:val="00153309"/>
    <w:rsid w:val="00160249"/>
    <w:rsid w:val="0016779C"/>
    <w:rsid w:val="00182FDB"/>
    <w:rsid w:val="001A18CA"/>
    <w:rsid w:val="001C2CC7"/>
    <w:rsid w:val="001C35D5"/>
    <w:rsid w:val="001E1B4E"/>
    <w:rsid w:val="00211EA0"/>
    <w:rsid w:val="00213774"/>
    <w:rsid w:val="0023644F"/>
    <w:rsid w:val="002503AE"/>
    <w:rsid w:val="002742A4"/>
    <w:rsid w:val="00280692"/>
    <w:rsid w:val="002941BF"/>
    <w:rsid w:val="002A1019"/>
    <w:rsid w:val="002B172C"/>
    <w:rsid w:val="002B321E"/>
    <w:rsid w:val="002D6AAB"/>
    <w:rsid w:val="002E472B"/>
    <w:rsid w:val="00300579"/>
    <w:rsid w:val="00317189"/>
    <w:rsid w:val="0033445C"/>
    <w:rsid w:val="0035422B"/>
    <w:rsid w:val="00366EBC"/>
    <w:rsid w:val="00395781"/>
    <w:rsid w:val="00397583"/>
    <w:rsid w:val="003B6832"/>
    <w:rsid w:val="003E25DB"/>
    <w:rsid w:val="003E5C32"/>
    <w:rsid w:val="003F0E37"/>
    <w:rsid w:val="003F691D"/>
    <w:rsid w:val="00401B6E"/>
    <w:rsid w:val="004032AC"/>
    <w:rsid w:val="00421FA3"/>
    <w:rsid w:val="00427E64"/>
    <w:rsid w:val="0043322D"/>
    <w:rsid w:val="004540DD"/>
    <w:rsid w:val="00465AAC"/>
    <w:rsid w:val="00474985"/>
    <w:rsid w:val="00492A65"/>
    <w:rsid w:val="00494CAC"/>
    <w:rsid w:val="00495F2D"/>
    <w:rsid w:val="004A3867"/>
    <w:rsid w:val="004B07F3"/>
    <w:rsid w:val="004C26F5"/>
    <w:rsid w:val="004D1849"/>
    <w:rsid w:val="004D3BB3"/>
    <w:rsid w:val="005115F1"/>
    <w:rsid w:val="00541BDC"/>
    <w:rsid w:val="0055664E"/>
    <w:rsid w:val="0056260B"/>
    <w:rsid w:val="005642CE"/>
    <w:rsid w:val="00571340"/>
    <w:rsid w:val="00580B96"/>
    <w:rsid w:val="005857EA"/>
    <w:rsid w:val="005B031D"/>
    <w:rsid w:val="005C10AC"/>
    <w:rsid w:val="005C73AE"/>
    <w:rsid w:val="005F703C"/>
    <w:rsid w:val="00601618"/>
    <w:rsid w:val="0060221C"/>
    <w:rsid w:val="006148D4"/>
    <w:rsid w:val="00616985"/>
    <w:rsid w:val="00695EB3"/>
    <w:rsid w:val="006A3A21"/>
    <w:rsid w:val="006B04FF"/>
    <w:rsid w:val="006B147E"/>
    <w:rsid w:val="006C245A"/>
    <w:rsid w:val="006C6C55"/>
    <w:rsid w:val="006E61BE"/>
    <w:rsid w:val="006E6B3A"/>
    <w:rsid w:val="007125F3"/>
    <w:rsid w:val="00712FCE"/>
    <w:rsid w:val="00745611"/>
    <w:rsid w:val="00762A34"/>
    <w:rsid w:val="00766B30"/>
    <w:rsid w:val="007739C8"/>
    <w:rsid w:val="00773D19"/>
    <w:rsid w:val="00793F32"/>
    <w:rsid w:val="0079459C"/>
    <w:rsid w:val="00797DCC"/>
    <w:rsid w:val="007C4C40"/>
    <w:rsid w:val="007C65F4"/>
    <w:rsid w:val="007D6BEE"/>
    <w:rsid w:val="008035F5"/>
    <w:rsid w:val="008237FE"/>
    <w:rsid w:val="00837B41"/>
    <w:rsid w:val="00861319"/>
    <w:rsid w:val="008709A0"/>
    <w:rsid w:val="0087149D"/>
    <w:rsid w:val="00873860"/>
    <w:rsid w:val="0088357A"/>
    <w:rsid w:val="00885001"/>
    <w:rsid w:val="00893F79"/>
    <w:rsid w:val="008C5C11"/>
    <w:rsid w:val="008D00A9"/>
    <w:rsid w:val="008E76F7"/>
    <w:rsid w:val="008F3B6F"/>
    <w:rsid w:val="00906A77"/>
    <w:rsid w:val="00907839"/>
    <w:rsid w:val="00910D4D"/>
    <w:rsid w:val="0091178A"/>
    <w:rsid w:val="00922857"/>
    <w:rsid w:val="0093221D"/>
    <w:rsid w:val="009554A5"/>
    <w:rsid w:val="009604CF"/>
    <w:rsid w:val="009771D1"/>
    <w:rsid w:val="00987610"/>
    <w:rsid w:val="009A5939"/>
    <w:rsid w:val="009B33B2"/>
    <w:rsid w:val="009C4A1F"/>
    <w:rsid w:val="00A23ABD"/>
    <w:rsid w:val="00A344B0"/>
    <w:rsid w:val="00A525CC"/>
    <w:rsid w:val="00A661CD"/>
    <w:rsid w:val="00A73E5C"/>
    <w:rsid w:val="00A7584F"/>
    <w:rsid w:val="00A85D9C"/>
    <w:rsid w:val="00A97EA7"/>
    <w:rsid w:val="00AA5DAB"/>
    <w:rsid w:val="00AD796A"/>
    <w:rsid w:val="00AE28B3"/>
    <w:rsid w:val="00AF2947"/>
    <w:rsid w:val="00AF419F"/>
    <w:rsid w:val="00B06CD3"/>
    <w:rsid w:val="00B31A36"/>
    <w:rsid w:val="00B36067"/>
    <w:rsid w:val="00B65F05"/>
    <w:rsid w:val="00B76EFA"/>
    <w:rsid w:val="00B77647"/>
    <w:rsid w:val="00B865FA"/>
    <w:rsid w:val="00BA317D"/>
    <w:rsid w:val="00BB6E4D"/>
    <w:rsid w:val="00BD2BB1"/>
    <w:rsid w:val="00BE25F1"/>
    <w:rsid w:val="00C005F9"/>
    <w:rsid w:val="00C22E01"/>
    <w:rsid w:val="00C362F1"/>
    <w:rsid w:val="00C433B8"/>
    <w:rsid w:val="00C455CB"/>
    <w:rsid w:val="00C539AA"/>
    <w:rsid w:val="00C62856"/>
    <w:rsid w:val="00C62A00"/>
    <w:rsid w:val="00C6406E"/>
    <w:rsid w:val="00C64C5C"/>
    <w:rsid w:val="00C726F0"/>
    <w:rsid w:val="00C93FF0"/>
    <w:rsid w:val="00CB55A4"/>
    <w:rsid w:val="00CC1E91"/>
    <w:rsid w:val="00CC7B99"/>
    <w:rsid w:val="00CD61D7"/>
    <w:rsid w:val="00CE13C6"/>
    <w:rsid w:val="00D1271E"/>
    <w:rsid w:val="00D14DE5"/>
    <w:rsid w:val="00D177FC"/>
    <w:rsid w:val="00D30F54"/>
    <w:rsid w:val="00D32C9E"/>
    <w:rsid w:val="00D826ED"/>
    <w:rsid w:val="00DB408E"/>
    <w:rsid w:val="00DD1FAF"/>
    <w:rsid w:val="00DF484D"/>
    <w:rsid w:val="00E050A6"/>
    <w:rsid w:val="00E1142A"/>
    <w:rsid w:val="00E13909"/>
    <w:rsid w:val="00E307AA"/>
    <w:rsid w:val="00E35A5B"/>
    <w:rsid w:val="00E42B1B"/>
    <w:rsid w:val="00E45C44"/>
    <w:rsid w:val="00E466A4"/>
    <w:rsid w:val="00E654E6"/>
    <w:rsid w:val="00E73831"/>
    <w:rsid w:val="00EA05CF"/>
    <w:rsid w:val="00EB3974"/>
    <w:rsid w:val="00EF4295"/>
    <w:rsid w:val="00EF50D5"/>
    <w:rsid w:val="00F02F63"/>
    <w:rsid w:val="00F1128E"/>
    <w:rsid w:val="00F1687C"/>
    <w:rsid w:val="00F17728"/>
    <w:rsid w:val="00F22E93"/>
    <w:rsid w:val="00F269EA"/>
    <w:rsid w:val="00F30DFC"/>
    <w:rsid w:val="00F35BFC"/>
    <w:rsid w:val="00F40965"/>
    <w:rsid w:val="00F434CA"/>
    <w:rsid w:val="00F5266E"/>
    <w:rsid w:val="00F6623B"/>
    <w:rsid w:val="00F90A0A"/>
    <w:rsid w:val="00F90E98"/>
    <w:rsid w:val="00F94DC2"/>
    <w:rsid w:val="00FB6E55"/>
    <w:rsid w:val="00FC1116"/>
    <w:rsid w:val="00FC61B0"/>
    <w:rsid w:val="00FC684C"/>
    <w:rsid w:val="00FD1C7A"/>
    <w:rsid w:val="00FD7DFC"/>
    <w:rsid w:val="00FE2051"/>
    <w:rsid w:val="00FF10A1"/>
    <w:rsid w:val="00FF14E3"/>
    <w:rsid w:val="00FF6EE3"/>
    <w:rsid w:val="00FF7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DD34"/>
  <w15:chartTrackingRefBased/>
  <w15:docId w15:val="{97A6127B-90EC-4CE3-83FC-EC88F4F5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63"/>
    <w:pPr>
      <w:jc w:val="both"/>
    </w:pPr>
    <w:rPr>
      <w:rFonts w:ascii="Arial" w:hAnsi="Arial"/>
      <w:sz w:val="24"/>
    </w:rPr>
  </w:style>
  <w:style w:type="paragraph" w:styleId="Ttulo1">
    <w:name w:val="heading 1"/>
    <w:basedOn w:val="Normal"/>
    <w:next w:val="Normal"/>
    <w:link w:val="Ttulo1Char"/>
    <w:uiPriority w:val="99"/>
    <w:qFormat/>
    <w:rsid w:val="003E25DB"/>
    <w:pPr>
      <w:keepNext/>
      <w:spacing w:before="240" w:after="120" w:line="240" w:lineRule="auto"/>
      <w:jc w:val="center"/>
      <w:outlineLvl w:val="0"/>
    </w:pPr>
    <w:rPr>
      <w:rFonts w:ascii="Times New Roman" w:eastAsia="Times New Roman" w:hAnsi="Times New Roman" w:cs="Times New Roman"/>
      <w:b/>
      <w:bCs/>
      <w:sz w:val="30"/>
      <w:szCs w:val="30"/>
      <w:lang w:val="it-IT" w:eastAsia="pt-BR"/>
    </w:rPr>
  </w:style>
  <w:style w:type="paragraph" w:styleId="Ttulo2">
    <w:name w:val="heading 2"/>
    <w:basedOn w:val="Normal"/>
    <w:next w:val="Normal"/>
    <w:link w:val="Ttulo2Char"/>
    <w:uiPriority w:val="9"/>
    <w:unhideWhenUsed/>
    <w:qFormat/>
    <w:rsid w:val="006B147E"/>
    <w:pPr>
      <w:keepNext/>
      <w:keepLines/>
      <w:numPr>
        <w:numId w:val="8"/>
      </w:numPr>
      <w:spacing w:after="0"/>
      <w:ind w:left="357" w:hanging="357"/>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88500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2FCE"/>
    <w:pPr>
      <w:ind w:left="720"/>
      <w:contextualSpacing/>
    </w:pPr>
  </w:style>
  <w:style w:type="character" w:styleId="TextodoEspaoReservado">
    <w:name w:val="Placeholder Text"/>
    <w:basedOn w:val="Fontepargpadro"/>
    <w:uiPriority w:val="99"/>
    <w:semiHidden/>
    <w:rsid w:val="0088357A"/>
    <w:rPr>
      <w:color w:val="808080"/>
    </w:rPr>
  </w:style>
  <w:style w:type="table" w:styleId="Tabelacomgrade">
    <w:name w:val="Table Grid"/>
    <w:basedOn w:val="Tabelanormal"/>
    <w:uiPriority w:val="39"/>
    <w:rsid w:val="00FB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CB55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epargpadro"/>
    <w:uiPriority w:val="99"/>
    <w:unhideWhenUsed/>
    <w:rsid w:val="00EB3974"/>
    <w:rPr>
      <w:color w:val="0563C1" w:themeColor="hyperlink"/>
      <w:u w:val="single"/>
    </w:rPr>
  </w:style>
  <w:style w:type="character" w:styleId="MenoPendente">
    <w:name w:val="Unresolved Mention"/>
    <w:basedOn w:val="Fontepargpadro"/>
    <w:uiPriority w:val="99"/>
    <w:semiHidden/>
    <w:unhideWhenUsed/>
    <w:rsid w:val="00EB3974"/>
    <w:rPr>
      <w:color w:val="605E5C"/>
      <w:shd w:val="clear" w:color="auto" w:fill="E1DFDD"/>
    </w:rPr>
  </w:style>
  <w:style w:type="character" w:customStyle="1" w:styleId="apple-converted-space">
    <w:name w:val="apple-converted-space"/>
    <w:basedOn w:val="Fontepargpadro"/>
    <w:rsid w:val="00906A77"/>
  </w:style>
  <w:style w:type="paragraph" w:styleId="NormalWeb">
    <w:name w:val="Normal (Web)"/>
    <w:basedOn w:val="Normal"/>
    <w:uiPriority w:val="99"/>
    <w:semiHidden/>
    <w:unhideWhenUsed/>
    <w:rsid w:val="0079459C"/>
    <w:pPr>
      <w:spacing w:before="100" w:beforeAutospacing="1" w:after="100" w:afterAutospacing="1" w:line="240" w:lineRule="auto"/>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rsid w:val="00F22E93"/>
    <w:pPr>
      <w:widowControl w:val="0"/>
      <w:spacing w:after="120" w:line="240" w:lineRule="auto"/>
    </w:pPr>
    <w:rPr>
      <w:rFonts w:ascii="Times New Roman" w:eastAsia="Times New Roman" w:hAnsi="Times New Roman" w:cs="Times New Roman"/>
      <w:szCs w:val="24"/>
      <w:lang w:val="it-IT" w:eastAsia="pt-BR"/>
    </w:rPr>
  </w:style>
  <w:style w:type="character" w:customStyle="1" w:styleId="CorpodetextoChar">
    <w:name w:val="Corpo de texto Char"/>
    <w:basedOn w:val="Fontepargpadro"/>
    <w:link w:val="Corpodetexto"/>
    <w:uiPriority w:val="99"/>
    <w:rsid w:val="00F22E93"/>
    <w:rPr>
      <w:rFonts w:ascii="Times New Roman" w:eastAsia="Times New Roman" w:hAnsi="Times New Roman" w:cs="Times New Roman"/>
      <w:sz w:val="24"/>
      <w:szCs w:val="24"/>
      <w:lang w:val="it-IT" w:eastAsia="pt-BR"/>
    </w:rPr>
  </w:style>
  <w:style w:type="paragraph" w:customStyle="1" w:styleId="Autores">
    <w:name w:val="Autores"/>
    <w:basedOn w:val="Normal"/>
    <w:uiPriority w:val="99"/>
    <w:rsid w:val="00F22E93"/>
    <w:pPr>
      <w:spacing w:after="0" w:line="240" w:lineRule="auto"/>
      <w:jc w:val="center"/>
    </w:pPr>
    <w:rPr>
      <w:rFonts w:ascii="Times New Roman" w:eastAsia="Times New Roman" w:hAnsi="Times New Roman" w:cs="Times New Roman"/>
      <w:b/>
      <w:bCs/>
      <w:sz w:val="20"/>
      <w:szCs w:val="20"/>
      <w:lang w:val="pt-PT" w:eastAsia="pt-BR"/>
    </w:rPr>
  </w:style>
  <w:style w:type="paragraph" w:styleId="Textodenotaderodap">
    <w:name w:val="footnote text"/>
    <w:basedOn w:val="Normal"/>
    <w:link w:val="TextodenotaderodapChar"/>
    <w:uiPriority w:val="99"/>
    <w:rsid w:val="00F22E93"/>
    <w:pPr>
      <w:spacing w:after="80" w:line="240" w:lineRule="auto"/>
    </w:pPr>
    <w:rPr>
      <w:rFonts w:ascii="Century Gothic" w:eastAsia="Times New Roman" w:hAnsi="Century Gothic" w:cs="Times New Roman"/>
      <w:sz w:val="18"/>
      <w:szCs w:val="20"/>
      <w:lang w:eastAsia="pt-BR"/>
    </w:rPr>
  </w:style>
  <w:style w:type="character" w:customStyle="1" w:styleId="TextodenotaderodapChar">
    <w:name w:val="Texto de nota de rodapé Char"/>
    <w:basedOn w:val="Fontepargpadro"/>
    <w:link w:val="Textodenotaderodap"/>
    <w:uiPriority w:val="99"/>
    <w:rsid w:val="00F22E93"/>
    <w:rPr>
      <w:rFonts w:ascii="Century Gothic" w:eastAsia="Times New Roman" w:hAnsi="Century Gothic" w:cs="Times New Roman"/>
      <w:sz w:val="18"/>
      <w:szCs w:val="20"/>
      <w:lang w:eastAsia="pt-BR"/>
    </w:rPr>
  </w:style>
  <w:style w:type="character" w:styleId="Refdenotaderodap">
    <w:name w:val="footnote reference"/>
    <w:basedOn w:val="Fontepargpadro"/>
    <w:uiPriority w:val="99"/>
    <w:rsid w:val="00F22E93"/>
    <w:rPr>
      <w:vertAlign w:val="superscript"/>
    </w:rPr>
  </w:style>
  <w:style w:type="character" w:styleId="Forte">
    <w:name w:val="Strong"/>
    <w:basedOn w:val="Fontepargpadro"/>
    <w:uiPriority w:val="22"/>
    <w:qFormat/>
    <w:rsid w:val="003F0E37"/>
    <w:rPr>
      <w:b/>
      <w:bCs/>
    </w:rPr>
  </w:style>
  <w:style w:type="paragraph" w:customStyle="1" w:styleId="Standard">
    <w:name w:val="Standard"/>
    <w:rsid w:val="004B07F3"/>
    <w:pPr>
      <w:suppressAutoHyphens/>
      <w:spacing w:after="0" w:line="240" w:lineRule="auto"/>
    </w:pPr>
    <w:rPr>
      <w:rFonts w:ascii="Liberation Serif" w:eastAsia="SimSun" w:hAnsi="Liberation Serif" w:cs="Lucida Sans"/>
      <w:kern w:val="2"/>
      <w:sz w:val="24"/>
      <w:szCs w:val="24"/>
      <w:lang w:eastAsia="zh-CN" w:bidi="hi-IN"/>
    </w:rPr>
  </w:style>
  <w:style w:type="paragraph" w:customStyle="1" w:styleId="Resumo">
    <w:name w:val="Resumo"/>
    <w:basedOn w:val="Normal"/>
    <w:uiPriority w:val="99"/>
    <w:rsid w:val="00D826ED"/>
    <w:pPr>
      <w:spacing w:after="0" w:line="240" w:lineRule="auto"/>
    </w:pPr>
    <w:rPr>
      <w:rFonts w:ascii="Times New Roman" w:eastAsia="Times New Roman" w:hAnsi="Times New Roman" w:cs="Times New Roman"/>
      <w:i/>
      <w:iCs/>
      <w:szCs w:val="24"/>
      <w:lang w:val="pt-PT" w:eastAsia="pt-BR"/>
    </w:rPr>
  </w:style>
  <w:style w:type="character" w:customStyle="1" w:styleId="Ttulo1Char">
    <w:name w:val="Título 1 Char"/>
    <w:basedOn w:val="Fontepargpadro"/>
    <w:link w:val="Ttulo1"/>
    <w:uiPriority w:val="99"/>
    <w:rsid w:val="003E25DB"/>
    <w:rPr>
      <w:rFonts w:ascii="Times New Roman" w:eastAsia="Times New Roman" w:hAnsi="Times New Roman" w:cs="Times New Roman"/>
      <w:b/>
      <w:bCs/>
      <w:sz w:val="30"/>
      <w:szCs w:val="30"/>
      <w:lang w:val="it-IT" w:eastAsia="pt-BR"/>
    </w:rPr>
  </w:style>
  <w:style w:type="paragraph" w:styleId="Rodap">
    <w:name w:val="footer"/>
    <w:basedOn w:val="Normal"/>
    <w:link w:val="RodapChar"/>
    <w:uiPriority w:val="99"/>
    <w:rsid w:val="005642CE"/>
    <w:pPr>
      <w:tabs>
        <w:tab w:val="center" w:pos="4419"/>
        <w:tab w:val="right" w:pos="8838"/>
      </w:tabs>
      <w:spacing w:after="0" w:line="240" w:lineRule="auto"/>
    </w:pPr>
    <w:rPr>
      <w:rFonts w:ascii="Times New Roman" w:eastAsia="Times New Roman" w:hAnsi="Times New Roman" w:cs="Times New Roman"/>
      <w:szCs w:val="24"/>
      <w:lang w:val="pt-PT" w:eastAsia="pt-BR"/>
    </w:rPr>
  </w:style>
  <w:style w:type="character" w:customStyle="1" w:styleId="RodapChar">
    <w:name w:val="Rodapé Char"/>
    <w:basedOn w:val="Fontepargpadro"/>
    <w:link w:val="Rodap"/>
    <w:uiPriority w:val="99"/>
    <w:rsid w:val="005642CE"/>
    <w:rPr>
      <w:rFonts w:ascii="Times New Roman" w:eastAsia="Times New Roman" w:hAnsi="Times New Roman" w:cs="Times New Roman"/>
      <w:sz w:val="24"/>
      <w:szCs w:val="24"/>
      <w:lang w:val="pt-PT" w:eastAsia="pt-BR"/>
    </w:rPr>
  </w:style>
  <w:style w:type="numbering" w:customStyle="1" w:styleId="Estilo1">
    <w:name w:val="Estilo1"/>
    <w:uiPriority w:val="99"/>
    <w:rsid w:val="005642CE"/>
    <w:pPr>
      <w:numPr>
        <w:numId w:val="7"/>
      </w:numPr>
    </w:pPr>
  </w:style>
  <w:style w:type="paragraph" w:styleId="Cabealho">
    <w:name w:val="header"/>
    <w:basedOn w:val="Normal"/>
    <w:link w:val="CabealhoChar"/>
    <w:uiPriority w:val="99"/>
    <w:unhideWhenUsed/>
    <w:rsid w:val="00D30F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F54"/>
  </w:style>
  <w:style w:type="character" w:styleId="Refdecomentrio">
    <w:name w:val="annotation reference"/>
    <w:basedOn w:val="Fontepargpadro"/>
    <w:uiPriority w:val="99"/>
    <w:semiHidden/>
    <w:unhideWhenUsed/>
    <w:rsid w:val="006148D4"/>
    <w:rPr>
      <w:sz w:val="16"/>
      <w:szCs w:val="16"/>
    </w:rPr>
  </w:style>
  <w:style w:type="paragraph" w:styleId="Textodecomentrio">
    <w:name w:val="annotation text"/>
    <w:basedOn w:val="Normal"/>
    <w:link w:val="TextodecomentrioChar"/>
    <w:uiPriority w:val="99"/>
    <w:semiHidden/>
    <w:unhideWhenUsed/>
    <w:rsid w:val="006148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148D4"/>
    <w:rPr>
      <w:sz w:val="20"/>
      <w:szCs w:val="20"/>
    </w:rPr>
  </w:style>
  <w:style w:type="paragraph" w:styleId="Assuntodocomentrio">
    <w:name w:val="annotation subject"/>
    <w:basedOn w:val="Textodecomentrio"/>
    <w:next w:val="Textodecomentrio"/>
    <w:link w:val="AssuntodocomentrioChar"/>
    <w:uiPriority w:val="99"/>
    <w:semiHidden/>
    <w:unhideWhenUsed/>
    <w:rsid w:val="006148D4"/>
    <w:rPr>
      <w:b/>
      <w:bCs/>
    </w:rPr>
  </w:style>
  <w:style w:type="character" w:customStyle="1" w:styleId="AssuntodocomentrioChar">
    <w:name w:val="Assunto do comentário Char"/>
    <w:basedOn w:val="TextodecomentrioChar"/>
    <w:link w:val="Assuntodocomentrio"/>
    <w:uiPriority w:val="99"/>
    <w:semiHidden/>
    <w:rsid w:val="006148D4"/>
    <w:rPr>
      <w:b/>
      <w:bCs/>
      <w:sz w:val="20"/>
      <w:szCs w:val="20"/>
    </w:rPr>
  </w:style>
  <w:style w:type="character" w:customStyle="1" w:styleId="TextodeEspaoReservado">
    <w:name w:val="Texto de Espaço Reservado"/>
    <w:basedOn w:val="Fontepargpadro"/>
    <w:uiPriority w:val="99"/>
    <w:semiHidden/>
    <w:rsid w:val="006C6C55"/>
    <w:rPr>
      <w:color w:val="808080"/>
    </w:rPr>
  </w:style>
  <w:style w:type="paragraph" w:styleId="CabealhodoSumrio">
    <w:name w:val="TOC Heading"/>
    <w:basedOn w:val="Ttulo1"/>
    <w:next w:val="Normal"/>
    <w:uiPriority w:val="39"/>
    <w:unhideWhenUsed/>
    <w:qFormat/>
    <w:rsid w:val="006C6C55"/>
    <w:pPr>
      <w:keepLines/>
      <w:spacing w:line="259" w:lineRule="auto"/>
      <w:jc w:val="left"/>
      <w:outlineLvl w:val="9"/>
    </w:pPr>
    <w:rPr>
      <w:rFonts w:asciiTheme="majorHAnsi" w:eastAsiaTheme="majorEastAsia" w:hAnsiTheme="majorHAnsi" w:cstheme="majorBidi"/>
      <w:b w:val="0"/>
      <w:bCs w:val="0"/>
      <w:color w:val="2F5496" w:themeColor="accent1" w:themeShade="BF"/>
      <w:sz w:val="32"/>
      <w:szCs w:val="32"/>
      <w:lang w:val="pt-BR"/>
    </w:rPr>
  </w:style>
  <w:style w:type="character" w:customStyle="1" w:styleId="Ttulo3Char">
    <w:name w:val="Título 3 Char"/>
    <w:basedOn w:val="Fontepargpadro"/>
    <w:link w:val="Ttulo3"/>
    <w:uiPriority w:val="9"/>
    <w:semiHidden/>
    <w:rsid w:val="00885001"/>
    <w:rPr>
      <w:rFonts w:asciiTheme="majorHAnsi" w:eastAsiaTheme="majorEastAsia" w:hAnsiTheme="majorHAnsi" w:cstheme="majorBidi"/>
      <w:color w:val="1F3763" w:themeColor="accent1" w:themeShade="7F"/>
      <w:sz w:val="24"/>
      <w:szCs w:val="24"/>
    </w:rPr>
  </w:style>
  <w:style w:type="character" w:customStyle="1" w:styleId="Ttulo2Char">
    <w:name w:val="Título 2 Char"/>
    <w:basedOn w:val="Fontepargpadro"/>
    <w:link w:val="Ttulo2"/>
    <w:uiPriority w:val="9"/>
    <w:rsid w:val="006B147E"/>
    <w:rPr>
      <w:rFonts w:ascii="Arial" w:eastAsiaTheme="majorEastAsia" w:hAnsi="Arial" w:cstheme="majorBidi"/>
      <w:b/>
      <w:sz w:val="24"/>
      <w:szCs w:val="26"/>
    </w:rPr>
  </w:style>
  <w:style w:type="paragraph" w:styleId="Subttulo">
    <w:name w:val="Subtitle"/>
    <w:basedOn w:val="Normal"/>
    <w:next w:val="Normal"/>
    <w:link w:val="SubttuloChar"/>
    <w:uiPriority w:val="11"/>
    <w:qFormat/>
    <w:rsid w:val="003E25DB"/>
    <w:pPr>
      <w:numPr>
        <w:numId w:val="9"/>
      </w:numPr>
      <w:spacing w:before="240" w:after="120" w:line="240" w:lineRule="auto"/>
      <w:ind w:left="357" w:hanging="357"/>
    </w:pPr>
    <w:rPr>
      <w:rFonts w:eastAsiaTheme="minorEastAsia"/>
      <w:b/>
      <w:spacing w:val="15"/>
    </w:rPr>
  </w:style>
  <w:style w:type="character" w:customStyle="1" w:styleId="SubttuloChar">
    <w:name w:val="Subtítulo Char"/>
    <w:basedOn w:val="Fontepargpadro"/>
    <w:link w:val="Subttulo"/>
    <w:uiPriority w:val="11"/>
    <w:rsid w:val="003E25DB"/>
    <w:rPr>
      <w:rFonts w:ascii="Arial" w:eastAsiaTheme="minorEastAsia" w:hAnsi="Arial"/>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639">
      <w:bodyDiv w:val="1"/>
      <w:marLeft w:val="0"/>
      <w:marRight w:val="0"/>
      <w:marTop w:val="0"/>
      <w:marBottom w:val="0"/>
      <w:divBdr>
        <w:top w:val="none" w:sz="0" w:space="0" w:color="auto"/>
        <w:left w:val="none" w:sz="0" w:space="0" w:color="auto"/>
        <w:bottom w:val="none" w:sz="0" w:space="0" w:color="auto"/>
        <w:right w:val="none" w:sz="0" w:space="0" w:color="auto"/>
      </w:divBdr>
    </w:div>
    <w:div w:id="32077031">
      <w:bodyDiv w:val="1"/>
      <w:marLeft w:val="0"/>
      <w:marRight w:val="0"/>
      <w:marTop w:val="0"/>
      <w:marBottom w:val="0"/>
      <w:divBdr>
        <w:top w:val="none" w:sz="0" w:space="0" w:color="auto"/>
        <w:left w:val="none" w:sz="0" w:space="0" w:color="auto"/>
        <w:bottom w:val="none" w:sz="0" w:space="0" w:color="auto"/>
        <w:right w:val="none" w:sz="0" w:space="0" w:color="auto"/>
      </w:divBdr>
    </w:div>
    <w:div w:id="368145416">
      <w:bodyDiv w:val="1"/>
      <w:marLeft w:val="0"/>
      <w:marRight w:val="0"/>
      <w:marTop w:val="0"/>
      <w:marBottom w:val="0"/>
      <w:divBdr>
        <w:top w:val="none" w:sz="0" w:space="0" w:color="auto"/>
        <w:left w:val="none" w:sz="0" w:space="0" w:color="auto"/>
        <w:bottom w:val="none" w:sz="0" w:space="0" w:color="auto"/>
        <w:right w:val="none" w:sz="0" w:space="0" w:color="auto"/>
      </w:divBdr>
    </w:div>
    <w:div w:id="524178854">
      <w:bodyDiv w:val="1"/>
      <w:marLeft w:val="0"/>
      <w:marRight w:val="0"/>
      <w:marTop w:val="0"/>
      <w:marBottom w:val="0"/>
      <w:divBdr>
        <w:top w:val="none" w:sz="0" w:space="0" w:color="auto"/>
        <w:left w:val="none" w:sz="0" w:space="0" w:color="auto"/>
        <w:bottom w:val="none" w:sz="0" w:space="0" w:color="auto"/>
        <w:right w:val="none" w:sz="0" w:space="0" w:color="auto"/>
      </w:divBdr>
    </w:div>
    <w:div w:id="844780235">
      <w:bodyDiv w:val="1"/>
      <w:marLeft w:val="0"/>
      <w:marRight w:val="0"/>
      <w:marTop w:val="0"/>
      <w:marBottom w:val="0"/>
      <w:divBdr>
        <w:top w:val="none" w:sz="0" w:space="0" w:color="auto"/>
        <w:left w:val="none" w:sz="0" w:space="0" w:color="auto"/>
        <w:bottom w:val="none" w:sz="0" w:space="0" w:color="auto"/>
        <w:right w:val="none" w:sz="0" w:space="0" w:color="auto"/>
      </w:divBdr>
    </w:div>
    <w:div w:id="1201092530">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1033095">
      <w:bodyDiv w:val="1"/>
      <w:marLeft w:val="0"/>
      <w:marRight w:val="0"/>
      <w:marTop w:val="0"/>
      <w:marBottom w:val="0"/>
      <w:divBdr>
        <w:top w:val="none" w:sz="0" w:space="0" w:color="auto"/>
        <w:left w:val="none" w:sz="0" w:space="0" w:color="auto"/>
        <w:bottom w:val="none" w:sz="0" w:space="0" w:color="auto"/>
        <w:right w:val="none" w:sz="0" w:space="0" w:color="auto"/>
      </w:divBdr>
    </w:div>
    <w:div w:id="1489133704">
      <w:bodyDiv w:val="1"/>
      <w:marLeft w:val="0"/>
      <w:marRight w:val="0"/>
      <w:marTop w:val="0"/>
      <w:marBottom w:val="0"/>
      <w:divBdr>
        <w:top w:val="none" w:sz="0" w:space="0" w:color="auto"/>
        <w:left w:val="none" w:sz="0" w:space="0" w:color="auto"/>
        <w:bottom w:val="none" w:sz="0" w:space="0" w:color="auto"/>
        <w:right w:val="none" w:sz="0" w:space="0" w:color="auto"/>
      </w:divBdr>
    </w:div>
    <w:div w:id="1627735220">
      <w:bodyDiv w:val="1"/>
      <w:marLeft w:val="0"/>
      <w:marRight w:val="0"/>
      <w:marTop w:val="0"/>
      <w:marBottom w:val="0"/>
      <w:divBdr>
        <w:top w:val="none" w:sz="0" w:space="0" w:color="auto"/>
        <w:left w:val="none" w:sz="0" w:space="0" w:color="auto"/>
        <w:bottom w:val="none" w:sz="0" w:space="0" w:color="auto"/>
        <w:right w:val="none" w:sz="0" w:space="0" w:color="auto"/>
      </w:divBdr>
    </w:div>
    <w:div w:id="1680768106">
      <w:bodyDiv w:val="1"/>
      <w:marLeft w:val="0"/>
      <w:marRight w:val="0"/>
      <w:marTop w:val="0"/>
      <w:marBottom w:val="0"/>
      <w:divBdr>
        <w:top w:val="none" w:sz="0" w:space="0" w:color="auto"/>
        <w:left w:val="none" w:sz="0" w:space="0" w:color="auto"/>
        <w:bottom w:val="none" w:sz="0" w:space="0" w:color="auto"/>
        <w:right w:val="none" w:sz="0" w:space="0" w:color="auto"/>
      </w:divBdr>
      <w:divsChild>
        <w:div w:id="559487161">
          <w:marLeft w:val="0"/>
          <w:marRight w:val="0"/>
          <w:marTop w:val="0"/>
          <w:marBottom w:val="0"/>
          <w:divBdr>
            <w:top w:val="none" w:sz="0" w:space="0" w:color="auto"/>
            <w:left w:val="none" w:sz="0" w:space="0" w:color="auto"/>
            <w:bottom w:val="none" w:sz="0" w:space="0" w:color="auto"/>
            <w:right w:val="none" w:sz="0" w:space="0" w:color="auto"/>
          </w:divBdr>
        </w:div>
        <w:div w:id="479007047">
          <w:marLeft w:val="0"/>
          <w:marRight w:val="0"/>
          <w:marTop w:val="0"/>
          <w:marBottom w:val="0"/>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sChild>
                <w:div w:id="20188427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29454824">
      <w:bodyDiv w:val="1"/>
      <w:marLeft w:val="0"/>
      <w:marRight w:val="0"/>
      <w:marTop w:val="0"/>
      <w:marBottom w:val="0"/>
      <w:divBdr>
        <w:top w:val="none" w:sz="0" w:space="0" w:color="auto"/>
        <w:left w:val="none" w:sz="0" w:space="0" w:color="auto"/>
        <w:bottom w:val="none" w:sz="0" w:space="0" w:color="auto"/>
        <w:right w:val="none" w:sz="0" w:space="0" w:color="auto"/>
      </w:divBdr>
      <w:divsChild>
        <w:div w:id="350763471">
          <w:marLeft w:val="0"/>
          <w:marRight w:val="0"/>
          <w:marTop w:val="0"/>
          <w:marBottom w:val="0"/>
          <w:divBdr>
            <w:top w:val="none" w:sz="0" w:space="0" w:color="auto"/>
            <w:left w:val="none" w:sz="0" w:space="0" w:color="auto"/>
            <w:bottom w:val="none" w:sz="0" w:space="0" w:color="auto"/>
            <w:right w:val="none" w:sz="0" w:space="0" w:color="auto"/>
          </w:divBdr>
        </w:div>
        <w:div w:id="1211695223">
          <w:marLeft w:val="0"/>
          <w:marRight w:val="0"/>
          <w:marTop w:val="0"/>
          <w:marBottom w:val="0"/>
          <w:divBdr>
            <w:top w:val="none" w:sz="0" w:space="0" w:color="auto"/>
            <w:left w:val="none" w:sz="0" w:space="0" w:color="auto"/>
            <w:bottom w:val="none" w:sz="0" w:space="0" w:color="auto"/>
            <w:right w:val="none" w:sz="0" w:space="0" w:color="auto"/>
          </w:divBdr>
        </w:div>
        <w:div w:id="1659071528">
          <w:marLeft w:val="0"/>
          <w:marRight w:val="0"/>
          <w:marTop w:val="0"/>
          <w:marBottom w:val="0"/>
          <w:divBdr>
            <w:top w:val="none" w:sz="0" w:space="0" w:color="auto"/>
            <w:left w:val="none" w:sz="0" w:space="0" w:color="auto"/>
            <w:bottom w:val="none" w:sz="0" w:space="0" w:color="auto"/>
            <w:right w:val="none" w:sz="0" w:space="0" w:color="auto"/>
          </w:divBdr>
        </w:div>
        <w:div w:id="1852379094">
          <w:marLeft w:val="0"/>
          <w:marRight w:val="0"/>
          <w:marTop w:val="0"/>
          <w:marBottom w:val="0"/>
          <w:divBdr>
            <w:top w:val="none" w:sz="0" w:space="0" w:color="auto"/>
            <w:left w:val="none" w:sz="0" w:space="0" w:color="auto"/>
            <w:bottom w:val="none" w:sz="0" w:space="0" w:color="auto"/>
            <w:right w:val="none" w:sz="0" w:space="0" w:color="auto"/>
          </w:divBdr>
        </w:div>
        <w:div w:id="333072117">
          <w:marLeft w:val="0"/>
          <w:marRight w:val="0"/>
          <w:marTop w:val="0"/>
          <w:marBottom w:val="0"/>
          <w:divBdr>
            <w:top w:val="none" w:sz="0" w:space="0" w:color="auto"/>
            <w:left w:val="none" w:sz="0" w:space="0" w:color="auto"/>
            <w:bottom w:val="none" w:sz="0" w:space="0" w:color="auto"/>
            <w:right w:val="none" w:sz="0" w:space="0" w:color="auto"/>
          </w:divBdr>
        </w:div>
        <w:div w:id="1283027715">
          <w:marLeft w:val="0"/>
          <w:marRight w:val="0"/>
          <w:marTop w:val="0"/>
          <w:marBottom w:val="0"/>
          <w:divBdr>
            <w:top w:val="none" w:sz="0" w:space="0" w:color="auto"/>
            <w:left w:val="none" w:sz="0" w:space="0" w:color="auto"/>
            <w:bottom w:val="none" w:sz="0" w:space="0" w:color="auto"/>
            <w:right w:val="none" w:sz="0" w:space="0" w:color="auto"/>
          </w:divBdr>
        </w:div>
        <w:div w:id="1913464627">
          <w:marLeft w:val="0"/>
          <w:marRight w:val="0"/>
          <w:marTop w:val="0"/>
          <w:marBottom w:val="0"/>
          <w:divBdr>
            <w:top w:val="none" w:sz="0" w:space="0" w:color="auto"/>
            <w:left w:val="none" w:sz="0" w:space="0" w:color="auto"/>
            <w:bottom w:val="none" w:sz="0" w:space="0" w:color="auto"/>
            <w:right w:val="none" w:sz="0" w:space="0" w:color="auto"/>
          </w:divBdr>
        </w:div>
        <w:div w:id="1394306777">
          <w:marLeft w:val="0"/>
          <w:marRight w:val="0"/>
          <w:marTop w:val="0"/>
          <w:marBottom w:val="0"/>
          <w:divBdr>
            <w:top w:val="none" w:sz="0" w:space="0" w:color="auto"/>
            <w:left w:val="none" w:sz="0" w:space="0" w:color="auto"/>
            <w:bottom w:val="none" w:sz="0" w:space="0" w:color="auto"/>
            <w:right w:val="none" w:sz="0" w:space="0" w:color="auto"/>
          </w:divBdr>
        </w:div>
        <w:div w:id="775446545">
          <w:marLeft w:val="0"/>
          <w:marRight w:val="0"/>
          <w:marTop w:val="0"/>
          <w:marBottom w:val="0"/>
          <w:divBdr>
            <w:top w:val="none" w:sz="0" w:space="0" w:color="auto"/>
            <w:left w:val="none" w:sz="0" w:space="0" w:color="auto"/>
            <w:bottom w:val="none" w:sz="0" w:space="0" w:color="auto"/>
            <w:right w:val="none" w:sz="0" w:space="0" w:color="auto"/>
          </w:divBdr>
        </w:div>
        <w:div w:id="438179113">
          <w:marLeft w:val="0"/>
          <w:marRight w:val="0"/>
          <w:marTop w:val="0"/>
          <w:marBottom w:val="0"/>
          <w:divBdr>
            <w:top w:val="none" w:sz="0" w:space="0" w:color="auto"/>
            <w:left w:val="none" w:sz="0" w:space="0" w:color="auto"/>
            <w:bottom w:val="none" w:sz="0" w:space="0" w:color="auto"/>
            <w:right w:val="none" w:sz="0" w:space="0" w:color="auto"/>
          </w:divBdr>
        </w:div>
      </w:divsChild>
    </w:div>
    <w:div w:id="1856386543">
      <w:bodyDiv w:val="1"/>
      <w:marLeft w:val="0"/>
      <w:marRight w:val="0"/>
      <w:marTop w:val="0"/>
      <w:marBottom w:val="0"/>
      <w:divBdr>
        <w:top w:val="none" w:sz="0" w:space="0" w:color="auto"/>
        <w:left w:val="none" w:sz="0" w:space="0" w:color="auto"/>
        <w:bottom w:val="none" w:sz="0" w:space="0" w:color="auto"/>
        <w:right w:val="none" w:sz="0" w:space="0" w:color="auto"/>
      </w:divBdr>
      <w:divsChild>
        <w:div w:id="1631324197">
          <w:marLeft w:val="0"/>
          <w:marRight w:val="0"/>
          <w:marTop w:val="0"/>
          <w:marBottom w:val="0"/>
          <w:divBdr>
            <w:top w:val="none" w:sz="0" w:space="0" w:color="auto"/>
            <w:left w:val="none" w:sz="0" w:space="0" w:color="auto"/>
            <w:bottom w:val="none" w:sz="0" w:space="0" w:color="auto"/>
            <w:right w:val="none" w:sz="0" w:space="0" w:color="auto"/>
          </w:divBdr>
        </w:div>
        <w:div w:id="271671676">
          <w:marLeft w:val="0"/>
          <w:marRight w:val="0"/>
          <w:marTop w:val="0"/>
          <w:marBottom w:val="0"/>
          <w:divBdr>
            <w:top w:val="none" w:sz="0" w:space="0" w:color="auto"/>
            <w:left w:val="none" w:sz="0" w:space="0" w:color="auto"/>
            <w:bottom w:val="none" w:sz="0" w:space="0" w:color="auto"/>
            <w:right w:val="none" w:sz="0" w:space="0" w:color="auto"/>
          </w:divBdr>
          <w:divsChild>
            <w:div w:id="374502682">
              <w:marLeft w:val="0"/>
              <w:marRight w:val="0"/>
              <w:marTop w:val="0"/>
              <w:marBottom w:val="0"/>
              <w:divBdr>
                <w:top w:val="none" w:sz="0" w:space="0" w:color="auto"/>
                <w:left w:val="none" w:sz="0" w:space="0" w:color="auto"/>
                <w:bottom w:val="none" w:sz="0" w:space="0" w:color="auto"/>
                <w:right w:val="none" w:sz="0" w:space="0" w:color="auto"/>
              </w:divBdr>
              <w:divsChild>
                <w:div w:id="12414524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20359288">
      <w:bodyDiv w:val="1"/>
      <w:marLeft w:val="0"/>
      <w:marRight w:val="0"/>
      <w:marTop w:val="0"/>
      <w:marBottom w:val="0"/>
      <w:divBdr>
        <w:top w:val="none" w:sz="0" w:space="0" w:color="auto"/>
        <w:left w:val="none" w:sz="0" w:space="0" w:color="auto"/>
        <w:bottom w:val="none" w:sz="0" w:space="0" w:color="auto"/>
        <w:right w:val="none" w:sz="0" w:space="0" w:color="auto"/>
      </w:divBdr>
    </w:div>
    <w:div w:id="20059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xxxx-xxxx-xxxx-xxxx" TargetMode="External"/><Relationship Id="rId13" Type="http://schemas.openxmlformats.org/officeDocument/2006/relationships/hyperlink" Target="https://orcid.org/0000-xxxx-xxxx-xxxx-xxxx" TargetMode="Externa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orcid.org/0000-xxxx-xxxx-xxxx-xxxx" TargetMode="External"/><Relationship Id="rId17" Type="http://schemas.openxmlformats.org/officeDocument/2006/relationships/hyperlink" Target="https://orcid.org/0000-xxxx-xxxx-xxxx-xxx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cid.org/0000-xxxx-xxxx-xxxx-xxxx"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xxxx-xxxx-xxxx-xxxx"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orcid.org/0000-xxxx-xxxx-xxxx-xxxx" TargetMode="External"/><Relationship Id="rId23" Type="http://schemas.openxmlformats.org/officeDocument/2006/relationships/chart" Target="charts/chart1.xml"/><Relationship Id="rId28" Type="http://schemas.openxmlformats.org/officeDocument/2006/relationships/footer" Target="footer2.xml"/><Relationship Id="rId10" Type="http://schemas.openxmlformats.org/officeDocument/2006/relationships/hyperlink" Target="https://orcid.org/0000-xxxx-xxxx-xxxx-xxxx"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orcid.org/0000-xxxx-xxxx-xxxx-xxxx" TargetMode="External"/><Relationship Id="rId14" Type="http://schemas.openxmlformats.org/officeDocument/2006/relationships/hyperlink" Target="https://orcid.org/0000-xxxx-xxxx-xxxx-xxxx"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oturno\Dropbox\ARTIGOS%202016\ADER&#202;NCIA%20CFRP-CONCRETO\ANCORAGEM%20CFRP\BANCO%20DE%20DADOS\BANCO%20DE%20DADOS%20-%20MODELOS%20TE&#211;R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turno\Dropbox\ARTIGOS%202016\ADER&#202;NCIA%20CFRP-CONCRETO\ANCORAGEM%20CFRP\BANCO%20DE%20DADOS\BANCO%20DE%20DADOS%20-%20MODELOS%20TE&#211;RIC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9289115854167"/>
          <c:y val="2.9295370370370371E-2"/>
          <c:w val="0.6993776360170928"/>
          <c:h val="0.72830149919564491"/>
        </c:manualLayout>
      </c:layout>
      <c:scatterChart>
        <c:scatterStyle val="lineMarker"/>
        <c:varyColors val="0"/>
        <c:ser>
          <c:idx val="0"/>
          <c:order val="0"/>
          <c:tx>
            <c:strRef>
              <c:f>'BANCO DE DADOS'!$AD$1:$AH$1</c:f>
              <c:strCache>
                <c:ptCount val="1"/>
                <c:pt idx="0">
                  <c:v>Chen and Teng (2001b)</c:v>
                </c:pt>
              </c:strCache>
            </c:strRef>
          </c:tx>
          <c:spPr>
            <a:ln w="25400" cap="rnd">
              <a:noFill/>
              <a:round/>
            </a:ln>
            <a:effectLst/>
          </c:spPr>
          <c:marker>
            <c:symbol val="square"/>
            <c:size val="3"/>
            <c:spPr>
              <a:solidFill>
                <a:srgbClr val="00B0F0"/>
              </a:solidFill>
              <a:ln w="6350">
                <a:solidFill>
                  <a:schemeClr val="tx1"/>
                </a:solidFill>
              </a:ln>
              <a:effectLst/>
            </c:spPr>
          </c:marker>
          <c:trendline>
            <c:spPr>
              <a:ln w="15875" cap="rnd">
                <a:solidFill>
                  <a:schemeClr val="tx1"/>
                </a:solidFill>
                <a:prstDash val="dash"/>
              </a:ln>
              <a:effectLst/>
            </c:spPr>
            <c:trendlineType val="linear"/>
            <c:dispRSqr val="1"/>
            <c:dispEq val="1"/>
            <c:trendlineLbl>
              <c:layout>
                <c:manualLayout>
                  <c:x val="-7.4317811566657621E-2"/>
                  <c:y val="-0.14045875473240788"/>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rendlineLbl>
          </c:trendline>
          <c:xVal>
            <c:numRef>
              <c:f>'BANCO DE DADOS'!$AG$3:$AG$559</c:f>
              <c:numCache>
                <c:formatCode>0.0</c:formatCode>
                <c:ptCount val="557"/>
                <c:pt idx="0">
                  <c:v>2.9815118074180869</c:v>
                </c:pt>
                <c:pt idx="1">
                  <c:v>2.9815118074180869</c:v>
                </c:pt>
                <c:pt idx="2">
                  <c:v>5.8530768637646089</c:v>
                </c:pt>
                <c:pt idx="3">
                  <c:v>10.440514647101628</c:v>
                </c:pt>
                <c:pt idx="4">
                  <c:v>19.355201872432577</c:v>
                </c:pt>
                <c:pt idx="5">
                  <c:v>30.96832299589212</c:v>
                </c:pt>
                <c:pt idx="6">
                  <c:v>25.44122607021216</c:v>
                </c:pt>
                <c:pt idx="7">
                  <c:v>25.44122607021216</c:v>
                </c:pt>
                <c:pt idx="8">
                  <c:v>25.44122607021216</c:v>
                </c:pt>
                <c:pt idx="9">
                  <c:v>27.809146161679973</c:v>
                </c:pt>
                <c:pt idx="10">
                  <c:v>27.809146161679973</c:v>
                </c:pt>
                <c:pt idx="11">
                  <c:v>27.809146161679973</c:v>
                </c:pt>
                <c:pt idx="12">
                  <c:v>5.9007815839422699</c:v>
                </c:pt>
                <c:pt idx="13">
                  <c:v>5.9007815839422699</c:v>
                </c:pt>
                <c:pt idx="14">
                  <c:v>5.9007815839422699</c:v>
                </c:pt>
                <c:pt idx="15">
                  <c:v>5.9007815839422699</c:v>
                </c:pt>
                <c:pt idx="16">
                  <c:v>4.9764131050437719</c:v>
                </c:pt>
                <c:pt idx="17">
                  <c:v>4.9764131050437719</c:v>
                </c:pt>
                <c:pt idx="18">
                  <c:v>4.9764131050437719</c:v>
                </c:pt>
                <c:pt idx="19">
                  <c:v>3.6596253979908844</c:v>
                </c:pt>
                <c:pt idx="20">
                  <c:v>3.6596253979908844</c:v>
                </c:pt>
                <c:pt idx="21">
                  <c:v>1.9371781654018325</c:v>
                </c:pt>
                <c:pt idx="22">
                  <c:v>1.9371781654018325</c:v>
                </c:pt>
                <c:pt idx="23">
                  <c:v>1.9330331821849935</c:v>
                </c:pt>
                <c:pt idx="24">
                  <c:v>1.9330331821849935</c:v>
                </c:pt>
                <c:pt idx="25">
                  <c:v>3.6400323456478256</c:v>
                </c:pt>
                <c:pt idx="26">
                  <c:v>3.6400323456478256</c:v>
                </c:pt>
                <c:pt idx="27">
                  <c:v>4.9213941496756659</c:v>
                </c:pt>
                <c:pt idx="28">
                  <c:v>4.9213941496756659</c:v>
                </c:pt>
                <c:pt idx="29">
                  <c:v>4.9213941496756659</c:v>
                </c:pt>
                <c:pt idx="30">
                  <c:v>5.737392679844695</c:v>
                </c:pt>
                <c:pt idx="31">
                  <c:v>5.737392679844695</c:v>
                </c:pt>
                <c:pt idx="32">
                  <c:v>5.737392679844695</c:v>
                </c:pt>
                <c:pt idx="33">
                  <c:v>5.737392679844695</c:v>
                </c:pt>
                <c:pt idx="34">
                  <c:v>4.2669808909133131</c:v>
                </c:pt>
                <c:pt idx="35">
                  <c:v>4.2669808909133131</c:v>
                </c:pt>
                <c:pt idx="36">
                  <c:v>6.977717931485631</c:v>
                </c:pt>
                <c:pt idx="37">
                  <c:v>6.977717931485631</c:v>
                </c:pt>
                <c:pt idx="38">
                  <c:v>8.94149299502023</c:v>
                </c:pt>
                <c:pt idx="39">
                  <c:v>8.94149299502023</c:v>
                </c:pt>
                <c:pt idx="40">
                  <c:v>10.035387116781783</c:v>
                </c:pt>
                <c:pt idx="41">
                  <c:v>10.035387116781783</c:v>
                </c:pt>
                <c:pt idx="42">
                  <c:v>10.035387116781783</c:v>
                </c:pt>
                <c:pt idx="43">
                  <c:v>10.035387116781783</c:v>
                </c:pt>
                <c:pt idx="44">
                  <c:v>10.209514807704924</c:v>
                </c:pt>
                <c:pt idx="45">
                  <c:v>10.209514807704924</c:v>
                </c:pt>
                <c:pt idx="46">
                  <c:v>10.209514807704924</c:v>
                </c:pt>
                <c:pt idx="47">
                  <c:v>10.209514807704924</c:v>
                </c:pt>
                <c:pt idx="48">
                  <c:v>10.337639175141144</c:v>
                </c:pt>
                <c:pt idx="49">
                  <c:v>10.337639175141144</c:v>
                </c:pt>
                <c:pt idx="50">
                  <c:v>10.337639175141144</c:v>
                </c:pt>
                <c:pt idx="51">
                  <c:v>10.337639175141144</c:v>
                </c:pt>
                <c:pt idx="52">
                  <c:v>10.30605420725888</c:v>
                </c:pt>
                <c:pt idx="53">
                  <c:v>10.30605420725888</c:v>
                </c:pt>
                <c:pt idx="54">
                  <c:v>10.30605420725888</c:v>
                </c:pt>
                <c:pt idx="55">
                  <c:v>10.30605420725888</c:v>
                </c:pt>
                <c:pt idx="56">
                  <c:v>30.497308744904501</c:v>
                </c:pt>
                <c:pt idx="57">
                  <c:v>30.497308744904501</c:v>
                </c:pt>
                <c:pt idx="58">
                  <c:v>30.497308744904501</c:v>
                </c:pt>
                <c:pt idx="59">
                  <c:v>30.497308744904501</c:v>
                </c:pt>
                <c:pt idx="60">
                  <c:v>30.497308744904501</c:v>
                </c:pt>
                <c:pt idx="61">
                  <c:v>30.497308744904501</c:v>
                </c:pt>
                <c:pt idx="62">
                  <c:v>30.497308744904501</c:v>
                </c:pt>
                <c:pt idx="63">
                  <c:v>30.497308744904501</c:v>
                </c:pt>
                <c:pt idx="64">
                  <c:v>17.097154523071385</c:v>
                </c:pt>
                <c:pt idx="65">
                  <c:v>17.097154523071385</c:v>
                </c:pt>
                <c:pt idx="66">
                  <c:v>17.097154523071385</c:v>
                </c:pt>
                <c:pt idx="67">
                  <c:v>30.497308744904501</c:v>
                </c:pt>
                <c:pt idx="68">
                  <c:v>30.497308744904501</c:v>
                </c:pt>
                <c:pt idx="69">
                  <c:v>30.497308744904501</c:v>
                </c:pt>
                <c:pt idx="70">
                  <c:v>42.68486527308341</c:v>
                </c:pt>
                <c:pt idx="71">
                  <c:v>42.68486527308341</c:v>
                </c:pt>
                <c:pt idx="72">
                  <c:v>42.68486527308341</c:v>
                </c:pt>
                <c:pt idx="73">
                  <c:v>10.189874739580146</c:v>
                </c:pt>
                <c:pt idx="74">
                  <c:v>10.189874739580146</c:v>
                </c:pt>
                <c:pt idx="75">
                  <c:v>16.507093339752451</c:v>
                </c:pt>
                <c:pt idx="76">
                  <c:v>16.830806470615332</c:v>
                </c:pt>
                <c:pt idx="77">
                  <c:v>11.191770052400901</c:v>
                </c:pt>
                <c:pt idx="78">
                  <c:v>11.329493743188259</c:v>
                </c:pt>
                <c:pt idx="79">
                  <c:v>18.485655675817391</c:v>
                </c:pt>
                <c:pt idx="80">
                  <c:v>19.338748306975958</c:v>
                </c:pt>
                <c:pt idx="81">
                  <c:v>36.704573870926055</c:v>
                </c:pt>
                <c:pt idx="82">
                  <c:v>38.412033353087921</c:v>
                </c:pt>
                <c:pt idx="83">
                  <c:v>36.704573870926055</c:v>
                </c:pt>
                <c:pt idx="84">
                  <c:v>44.726123276124937</c:v>
                </c:pt>
                <c:pt idx="85">
                  <c:v>44.726123276124937</c:v>
                </c:pt>
                <c:pt idx="86">
                  <c:v>44.726123276124937</c:v>
                </c:pt>
                <c:pt idx="87">
                  <c:v>27.397029030484422</c:v>
                </c:pt>
                <c:pt idx="88">
                  <c:v>27.397029030484422</c:v>
                </c:pt>
                <c:pt idx="89">
                  <c:v>27.397029030484422</c:v>
                </c:pt>
                <c:pt idx="90">
                  <c:v>36.704573870926055</c:v>
                </c:pt>
                <c:pt idx="91">
                  <c:v>36.704573870926055</c:v>
                </c:pt>
                <c:pt idx="92">
                  <c:v>36.704573870926055</c:v>
                </c:pt>
                <c:pt idx="93">
                  <c:v>40.241676901233774</c:v>
                </c:pt>
                <c:pt idx="94">
                  <c:v>40.241676901233774</c:v>
                </c:pt>
                <c:pt idx="95">
                  <c:v>40.241676901233774</c:v>
                </c:pt>
                <c:pt idx="96">
                  <c:v>35.349691500808525</c:v>
                </c:pt>
                <c:pt idx="97">
                  <c:v>35.349691500808525</c:v>
                </c:pt>
                <c:pt idx="98">
                  <c:v>27.397029030484422</c:v>
                </c:pt>
                <c:pt idx="99">
                  <c:v>27.397029030484422</c:v>
                </c:pt>
                <c:pt idx="100">
                  <c:v>27.397029030484422</c:v>
                </c:pt>
                <c:pt idx="101">
                  <c:v>6.3646398035918414</c:v>
                </c:pt>
                <c:pt idx="102">
                  <c:v>10.440514647101628</c:v>
                </c:pt>
                <c:pt idx="103">
                  <c:v>19.355201872432577</c:v>
                </c:pt>
                <c:pt idx="104">
                  <c:v>25.44122607021216</c:v>
                </c:pt>
                <c:pt idx="105">
                  <c:v>27.809146161679973</c:v>
                </c:pt>
                <c:pt idx="106">
                  <c:v>27.823544476903866</c:v>
                </c:pt>
                <c:pt idx="107">
                  <c:v>12.312038060132492</c:v>
                </c:pt>
                <c:pt idx="108">
                  <c:v>12.312038060132492</c:v>
                </c:pt>
                <c:pt idx="109">
                  <c:v>12.312038060132492</c:v>
                </c:pt>
                <c:pt idx="110">
                  <c:v>12.312038060132492</c:v>
                </c:pt>
                <c:pt idx="111">
                  <c:v>12.312038060132492</c:v>
                </c:pt>
                <c:pt idx="112">
                  <c:v>13.820228446180995</c:v>
                </c:pt>
                <c:pt idx="113">
                  <c:v>10.529697863756947</c:v>
                </c:pt>
                <c:pt idx="114">
                  <c:v>17.411851205093104</c:v>
                </c:pt>
                <c:pt idx="115">
                  <c:v>10.035387116781783</c:v>
                </c:pt>
                <c:pt idx="116">
                  <c:v>10.035387116781783</c:v>
                </c:pt>
                <c:pt idx="117">
                  <c:v>10.035387116781783</c:v>
                </c:pt>
                <c:pt idx="118">
                  <c:v>10.035387116781783</c:v>
                </c:pt>
                <c:pt idx="119">
                  <c:v>10.209514807704924</c:v>
                </c:pt>
                <c:pt idx="120">
                  <c:v>10.209514807704924</c:v>
                </c:pt>
                <c:pt idx="121">
                  <c:v>10.209514807704924</c:v>
                </c:pt>
                <c:pt idx="122">
                  <c:v>10.209514807704924</c:v>
                </c:pt>
                <c:pt idx="123">
                  <c:v>6.5230091753462585</c:v>
                </c:pt>
                <c:pt idx="124">
                  <c:v>6.5230091753462585</c:v>
                </c:pt>
                <c:pt idx="125">
                  <c:v>6.5230091753462585</c:v>
                </c:pt>
                <c:pt idx="126">
                  <c:v>5.4072754965278875</c:v>
                </c:pt>
                <c:pt idx="127">
                  <c:v>8.3141209639182367</c:v>
                </c:pt>
                <c:pt idx="128">
                  <c:v>10.914236688932803</c:v>
                </c:pt>
                <c:pt idx="129">
                  <c:v>10.901333135313653</c:v>
                </c:pt>
                <c:pt idx="130">
                  <c:v>6.12845074078139</c:v>
                </c:pt>
                <c:pt idx="131">
                  <c:v>9.2903685419140611</c:v>
                </c:pt>
                <c:pt idx="132">
                  <c:v>11.642987678363735</c:v>
                </c:pt>
                <c:pt idx="133">
                  <c:v>11.733873492581063</c:v>
                </c:pt>
                <c:pt idx="134">
                  <c:v>7.1130610103823138</c:v>
                </c:pt>
                <c:pt idx="135">
                  <c:v>10.600926135419177</c:v>
                </c:pt>
                <c:pt idx="136">
                  <c:v>12.599807786240415</c:v>
                </c:pt>
                <c:pt idx="137">
                  <c:v>12.599807786240415</c:v>
                </c:pt>
                <c:pt idx="138">
                  <c:v>7.1049231356120917</c:v>
                </c:pt>
                <c:pt idx="139">
                  <c:v>10.687079218260973</c:v>
                </c:pt>
                <c:pt idx="140">
                  <c:v>12.592126463323181</c:v>
                </c:pt>
                <c:pt idx="141">
                  <c:v>12.662133551483414</c:v>
                </c:pt>
                <c:pt idx="142">
                  <c:v>7.8932809097225487</c:v>
                </c:pt>
                <c:pt idx="143">
                  <c:v>11.601219839567305</c:v>
                </c:pt>
                <c:pt idx="144">
                  <c:v>13.472533820978336</c:v>
                </c:pt>
                <c:pt idx="145">
                  <c:v>13.321051464233483</c:v>
                </c:pt>
                <c:pt idx="146">
                  <c:v>6.232362100067534</c:v>
                </c:pt>
                <c:pt idx="147">
                  <c:v>6.232362100067534</c:v>
                </c:pt>
                <c:pt idx="148">
                  <c:v>6.232362100067534</c:v>
                </c:pt>
                <c:pt idx="149">
                  <c:v>44.036604935151239</c:v>
                </c:pt>
                <c:pt idx="150">
                  <c:v>44.036604935151239</c:v>
                </c:pt>
                <c:pt idx="151">
                  <c:v>34.282450446473355</c:v>
                </c:pt>
                <c:pt idx="152">
                  <c:v>34.282450446473355</c:v>
                </c:pt>
                <c:pt idx="153">
                  <c:v>36.981022645460961</c:v>
                </c:pt>
                <c:pt idx="154">
                  <c:v>50.07254136907283</c:v>
                </c:pt>
                <c:pt idx="155">
                  <c:v>50.07254136907283</c:v>
                </c:pt>
                <c:pt idx="156">
                  <c:v>58.535509244715449</c:v>
                </c:pt>
                <c:pt idx="157">
                  <c:v>29.923766760819682</c:v>
                </c:pt>
                <c:pt idx="158">
                  <c:v>29.923766760819682</c:v>
                </c:pt>
                <c:pt idx="159">
                  <c:v>29.923766760819682</c:v>
                </c:pt>
                <c:pt idx="160">
                  <c:v>29.923766760819682</c:v>
                </c:pt>
                <c:pt idx="161">
                  <c:v>16.486416595371285</c:v>
                </c:pt>
                <c:pt idx="162">
                  <c:v>16.486416595371285</c:v>
                </c:pt>
                <c:pt idx="163">
                  <c:v>16.486416595371285</c:v>
                </c:pt>
                <c:pt idx="164">
                  <c:v>16.486416595371285</c:v>
                </c:pt>
                <c:pt idx="165">
                  <c:v>16.486416595371285</c:v>
                </c:pt>
                <c:pt idx="166">
                  <c:v>16.486416595371285</c:v>
                </c:pt>
                <c:pt idx="167">
                  <c:v>25.06390834931938</c:v>
                </c:pt>
                <c:pt idx="168">
                  <c:v>25.06390834931938</c:v>
                </c:pt>
                <c:pt idx="169">
                  <c:v>25.06390834931938</c:v>
                </c:pt>
                <c:pt idx="170">
                  <c:v>16.061949642007843</c:v>
                </c:pt>
                <c:pt idx="171">
                  <c:v>16.061949642007843</c:v>
                </c:pt>
                <c:pt idx="172">
                  <c:v>16.061949642007843</c:v>
                </c:pt>
                <c:pt idx="173">
                  <c:v>25.06390834931938</c:v>
                </c:pt>
                <c:pt idx="174">
                  <c:v>24.637244811498505</c:v>
                </c:pt>
                <c:pt idx="175">
                  <c:v>25.06390834931938</c:v>
                </c:pt>
                <c:pt idx="176">
                  <c:v>13.722922732680511</c:v>
                </c:pt>
                <c:pt idx="177">
                  <c:v>13.722922732680511</c:v>
                </c:pt>
                <c:pt idx="178">
                  <c:v>13.722922732680511</c:v>
                </c:pt>
                <c:pt idx="179">
                  <c:v>35.06190405505987</c:v>
                </c:pt>
                <c:pt idx="180">
                  <c:v>35.06190405505987</c:v>
                </c:pt>
                <c:pt idx="181">
                  <c:v>35.06190405505987</c:v>
                </c:pt>
                <c:pt idx="182">
                  <c:v>24.236008931157038</c:v>
                </c:pt>
                <c:pt idx="183">
                  <c:v>24.236008931157038</c:v>
                </c:pt>
                <c:pt idx="184">
                  <c:v>24.236008931157038</c:v>
                </c:pt>
                <c:pt idx="185">
                  <c:v>17.249589757562987</c:v>
                </c:pt>
                <c:pt idx="186">
                  <c:v>17.249589757562987</c:v>
                </c:pt>
                <c:pt idx="187">
                  <c:v>17.249589757562987</c:v>
                </c:pt>
                <c:pt idx="188">
                  <c:v>17.249589757562987</c:v>
                </c:pt>
                <c:pt idx="189">
                  <c:v>17.249589757562987</c:v>
                </c:pt>
                <c:pt idx="190">
                  <c:v>17.249589757562987</c:v>
                </c:pt>
                <c:pt idx="191">
                  <c:v>25.796405682019142</c:v>
                </c:pt>
                <c:pt idx="192">
                  <c:v>25.796405682019142</c:v>
                </c:pt>
                <c:pt idx="193">
                  <c:v>25.796405682019142</c:v>
                </c:pt>
                <c:pt idx="194">
                  <c:v>15.973424280097111</c:v>
                </c:pt>
                <c:pt idx="195">
                  <c:v>15.973424280097111</c:v>
                </c:pt>
                <c:pt idx="196">
                  <c:v>15.973424280097111</c:v>
                </c:pt>
                <c:pt idx="197">
                  <c:v>25.069891676805192</c:v>
                </c:pt>
                <c:pt idx="198">
                  <c:v>25.069891676805192</c:v>
                </c:pt>
                <c:pt idx="199">
                  <c:v>25.069891676805192</c:v>
                </c:pt>
                <c:pt idx="200">
                  <c:v>19.021925998973032</c:v>
                </c:pt>
                <c:pt idx="201">
                  <c:v>19.021925998973032</c:v>
                </c:pt>
                <c:pt idx="202">
                  <c:v>19.021925998973032</c:v>
                </c:pt>
                <c:pt idx="203">
                  <c:v>15.523558644017275</c:v>
                </c:pt>
                <c:pt idx="204">
                  <c:v>15.523558644017275</c:v>
                </c:pt>
                <c:pt idx="205">
                  <c:v>15.523558644017275</c:v>
                </c:pt>
                <c:pt idx="206">
                  <c:v>12.066051479879333</c:v>
                </c:pt>
                <c:pt idx="207">
                  <c:v>12.066051479879333</c:v>
                </c:pt>
                <c:pt idx="208">
                  <c:v>12.066051479879333</c:v>
                </c:pt>
                <c:pt idx="209">
                  <c:v>4.5177227067202672</c:v>
                </c:pt>
                <c:pt idx="210">
                  <c:v>4.5177227067202672</c:v>
                </c:pt>
                <c:pt idx="211">
                  <c:v>4.8431723869118635</c:v>
                </c:pt>
                <c:pt idx="212">
                  <c:v>4.8431723869118635</c:v>
                </c:pt>
                <c:pt idx="213">
                  <c:v>5.2957121649626711</c:v>
                </c:pt>
                <c:pt idx="214">
                  <c:v>5.2957121649626711</c:v>
                </c:pt>
                <c:pt idx="215">
                  <c:v>27.735344187634048</c:v>
                </c:pt>
                <c:pt idx="216">
                  <c:v>27.735344187634048</c:v>
                </c:pt>
                <c:pt idx="217">
                  <c:v>27.735344187634048</c:v>
                </c:pt>
                <c:pt idx="218">
                  <c:v>34.246341412890601</c:v>
                </c:pt>
                <c:pt idx="219">
                  <c:v>34.246341412890601</c:v>
                </c:pt>
                <c:pt idx="220">
                  <c:v>34.246341412890601</c:v>
                </c:pt>
                <c:pt idx="221">
                  <c:v>36.600381204580827</c:v>
                </c:pt>
                <c:pt idx="222">
                  <c:v>36.600381204580827</c:v>
                </c:pt>
                <c:pt idx="223">
                  <c:v>36.600381204580827</c:v>
                </c:pt>
                <c:pt idx="224">
                  <c:v>37.91351091606537</c:v>
                </c:pt>
                <c:pt idx="225">
                  <c:v>37.91351091606537</c:v>
                </c:pt>
                <c:pt idx="226">
                  <c:v>37.91351091606537</c:v>
                </c:pt>
                <c:pt idx="227">
                  <c:v>40.149020895205574</c:v>
                </c:pt>
                <c:pt idx="228">
                  <c:v>40.149020895205574</c:v>
                </c:pt>
                <c:pt idx="229">
                  <c:v>40.149020895205574</c:v>
                </c:pt>
                <c:pt idx="230">
                  <c:v>45.614308594763699</c:v>
                </c:pt>
                <c:pt idx="231">
                  <c:v>45.614308594763699</c:v>
                </c:pt>
                <c:pt idx="232">
                  <c:v>45.614308594763699</c:v>
                </c:pt>
                <c:pt idx="233">
                  <c:v>14.112579167330471</c:v>
                </c:pt>
                <c:pt idx="234">
                  <c:v>18.945636848325339</c:v>
                </c:pt>
                <c:pt idx="235">
                  <c:v>21.422259205545398</c:v>
                </c:pt>
                <c:pt idx="236">
                  <c:v>21.67441730646248</c:v>
                </c:pt>
                <c:pt idx="237">
                  <c:v>16.077986834228604</c:v>
                </c:pt>
                <c:pt idx="238">
                  <c:v>21.190747009182395</c:v>
                </c:pt>
                <c:pt idx="239">
                  <c:v>23.265025340163842</c:v>
                </c:pt>
                <c:pt idx="240">
                  <c:v>23.290677127320389</c:v>
                </c:pt>
                <c:pt idx="241">
                  <c:v>16.035836468663863</c:v>
                </c:pt>
                <c:pt idx="242">
                  <c:v>16.035836468663863</c:v>
                </c:pt>
                <c:pt idx="243">
                  <c:v>16.035836468663863</c:v>
                </c:pt>
                <c:pt idx="244">
                  <c:v>16.035836468663863</c:v>
                </c:pt>
                <c:pt idx="245">
                  <c:v>16.035836468663863</c:v>
                </c:pt>
                <c:pt idx="246">
                  <c:v>16.035836468663863</c:v>
                </c:pt>
                <c:pt idx="247">
                  <c:v>10.022397792914912</c:v>
                </c:pt>
                <c:pt idx="248">
                  <c:v>10.022397792914912</c:v>
                </c:pt>
                <c:pt idx="249">
                  <c:v>10.022397792914912</c:v>
                </c:pt>
                <c:pt idx="250">
                  <c:v>5.6186755752927153</c:v>
                </c:pt>
                <c:pt idx="251">
                  <c:v>5.6186755752927153</c:v>
                </c:pt>
                <c:pt idx="252">
                  <c:v>5.6186755752927153</c:v>
                </c:pt>
                <c:pt idx="253">
                  <c:v>13.446457657500959</c:v>
                </c:pt>
                <c:pt idx="254">
                  <c:v>13.446457657500959</c:v>
                </c:pt>
                <c:pt idx="255">
                  <c:v>34.6228333388324</c:v>
                </c:pt>
                <c:pt idx="256">
                  <c:v>34.6228333388324</c:v>
                </c:pt>
                <c:pt idx="257">
                  <c:v>13.183526195997183</c:v>
                </c:pt>
                <c:pt idx="258">
                  <c:v>13.183526195997183</c:v>
                </c:pt>
                <c:pt idx="259">
                  <c:v>13.183526195997183</c:v>
                </c:pt>
                <c:pt idx="260">
                  <c:v>13.183526195997183</c:v>
                </c:pt>
                <c:pt idx="261">
                  <c:v>47.290344661818366</c:v>
                </c:pt>
                <c:pt idx="262">
                  <c:v>47.290344661818366</c:v>
                </c:pt>
                <c:pt idx="263">
                  <c:v>47.290344661818366</c:v>
                </c:pt>
                <c:pt idx="264">
                  <c:v>47.290344661818366</c:v>
                </c:pt>
                <c:pt idx="265">
                  <c:v>47.290344661818366</c:v>
                </c:pt>
                <c:pt idx="266">
                  <c:v>47.290344661818366</c:v>
                </c:pt>
                <c:pt idx="267">
                  <c:v>12.982385302461385</c:v>
                </c:pt>
                <c:pt idx="268">
                  <c:v>15.682117966993308</c:v>
                </c:pt>
                <c:pt idx="269">
                  <c:v>17.995967543981273</c:v>
                </c:pt>
                <c:pt idx="270">
                  <c:v>19.205829460725482</c:v>
                </c:pt>
                <c:pt idx="271">
                  <c:v>19.29175429746418</c:v>
                </c:pt>
                <c:pt idx="272">
                  <c:v>19.29175429746418</c:v>
                </c:pt>
                <c:pt idx="273">
                  <c:v>13.109364845411443</c:v>
                </c:pt>
                <c:pt idx="274">
                  <c:v>15.824253450707612</c:v>
                </c:pt>
                <c:pt idx="275">
                  <c:v>18.137897077927384</c:v>
                </c:pt>
                <c:pt idx="276">
                  <c:v>19.323310866666731</c:v>
                </c:pt>
                <c:pt idx="277">
                  <c:v>19.395756740913406</c:v>
                </c:pt>
                <c:pt idx="278">
                  <c:v>19.395756740913406</c:v>
                </c:pt>
                <c:pt idx="279">
                  <c:v>19.29175429746418</c:v>
                </c:pt>
                <c:pt idx="280">
                  <c:v>19.29175429746418</c:v>
                </c:pt>
                <c:pt idx="281">
                  <c:v>19.29175429746418</c:v>
                </c:pt>
                <c:pt idx="282">
                  <c:v>9.8674874127821983</c:v>
                </c:pt>
                <c:pt idx="283">
                  <c:v>11.816158007933156</c:v>
                </c:pt>
                <c:pt idx="284">
                  <c:v>14.258602056985019</c:v>
                </c:pt>
                <c:pt idx="285">
                  <c:v>14.720795901325296</c:v>
                </c:pt>
                <c:pt idx="286">
                  <c:v>10.675485582041475</c:v>
                </c:pt>
                <c:pt idx="287">
                  <c:v>16.822829709566832</c:v>
                </c:pt>
                <c:pt idx="288">
                  <c:v>17.336546061470173</c:v>
                </c:pt>
                <c:pt idx="289">
                  <c:v>17.336546061470173</c:v>
                </c:pt>
                <c:pt idx="290">
                  <c:v>17.336546061470173</c:v>
                </c:pt>
                <c:pt idx="291">
                  <c:v>11.550779014962373</c:v>
                </c:pt>
                <c:pt idx="292">
                  <c:v>14.065042675855555</c:v>
                </c:pt>
                <c:pt idx="293">
                  <c:v>15.113538767697708</c:v>
                </c:pt>
                <c:pt idx="294">
                  <c:v>15.113538767697708</c:v>
                </c:pt>
                <c:pt idx="295">
                  <c:v>15.113538767697708</c:v>
                </c:pt>
                <c:pt idx="296">
                  <c:v>6.1291798122209409</c:v>
                </c:pt>
                <c:pt idx="297">
                  <c:v>7.7834569526103321</c:v>
                </c:pt>
                <c:pt idx="298">
                  <c:v>8.1715603181701333</c:v>
                </c:pt>
                <c:pt idx="299">
                  <c:v>8.1715603181701333</c:v>
                </c:pt>
                <c:pt idx="300">
                  <c:v>8.1715603181701333</c:v>
                </c:pt>
                <c:pt idx="301">
                  <c:v>14.378451588773999</c:v>
                </c:pt>
                <c:pt idx="302">
                  <c:v>19.24902909022903</c:v>
                </c:pt>
                <c:pt idx="303">
                  <c:v>21.86887147348553</c:v>
                </c:pt>
                <c:pt idx="304">
                  <c:v>21.871857222517981</c:v>
                </c:pt>
                <c:pt idx="305">
                  <c:v>21.871857222517981</c:v>
                </c:pt>
                <c:pt idx="306">
                  <c:v>21.871857222517981</c:v>
                </c:pt>
                <c:pt idx="307">
                  <c:v>21.272057208486512</c:v>
                </c:pt>
                <c:pt idx="308">
                  <c:v>19.29175429746418</c:v>
                </c:pt>
                <c:pt idx="309">
                  <c:v>4.7991011218273201</c:v>
                </c:pt>
                <c:pt idx="310">
                  <c:v>7.2125204038367219</c:v>
                </c:pt>
                <c:pt idx="311">
                  <c:v>7.2125204038367219</c:v>
                </c:pt>
                <c:pt idx="312">
                  <c:v>9.2486182194159952</c:v>
                </c:pt>
                <c:pt idx="313">
                  <c:v>9.2486182194159952</c:v>
                </c:pt>
                <c:pt idx="314">
                  <c:v>11.134312792649208</c:v>
                </c:pt>
                <c:pt idx="315">
                  <c:v>11.134312792649208</c:v>
                </c:pt>
                <c:pt idx="316">
                  <c:v>11.917125369774624</c:v>
                </c:pt>
                <c:pt idx="317">
                  <c:v>12.036380349959344</c:v>
                </c:pt>
                <c:pt idx="318">
                  <c:v>12.036380349959344</c:v>
                </c:pt>
                <c:pt idx="319">
                  <c:v>12.036380349959344</c:v>
                </c:pt>
                <c:pt idx="320">
                  <c:v>12.036380349959344</c:v>
                </c:pt>
                <c:pt idx="321">
                  <c:v>12.036380349959344</c:v>
                </c:pt>
                <c:pt idx="322">
                  <c:v>12.036380349959344</c:v>
                </c:pt>
                <c:pt idx="323">
                  <c:v>16.571197930750458</c:v>
                </c:pt>
                <c:pt idx="324">
                  <c:v>21.578551582878916</c:v>
                </c:pt>
                <c:pt idx="325">
                  <c:v>21.578551582878916</c:v>
                </c:pt>
                <c:pt idx="326">
                  <c:v>21.137039120787062</c:v>
                </c:pt>
                <c:pt idx="327">
                  <c:v>21.137039120787062</c:v>
                </c:pt>
                <c:pt idx="328">
                  <c:v>16.888622541531984</c:v>
                </c:pt>
                <c:pt idx="329">
                  <c:v>16.90460410102175</c:v>
                </c:pt>
                <c:pt idx="330">
                  <c:v>16.90460410102175</c:v>
                </c:pt>
                <c:pt idx="331">
                  <c:v>16.90460410102175</c:v>
                </c:pt>
                <c:pt idx="332">
                  <c:v>16.518353072612442</c:v>
                </c:pt>
                <c:pt idx="333">
                  <c:v>17.993097301630886</c:v>
                </c:pt>
                <c:pt idx="334">
                  <c:v>4.2922744308154597</c:v>
                </c:pt>
                <c:pt idx="335">
                  <c:v>4.8000938403457605</c:v>
                </c:pt>
                <c:pt idx="336">
                  <c:v>4.8301597470751689</c:v>
                </c:pt>
                <c:pt idx="337">
                  <c:v>4.8301597470751689</c:v>
                </c:pt>
                <c:pt idx="338">
                  <c:v>8.3356683033216576</c:v>
                </c:pt>
                <c:pt idx="339">
                  <c:v>9.321862039081708</c:v>
                </c:pt>
                <c:pt idx="340">
                  <c:v>9.3802505297932299</c:v>
                </c:pt>
                <c:pt idx="341">
                  <c:v>9.3802505297932299</c:v>
                </c:pt>
                <c:pt idx="342">
                  <c:v>5.1528965416101586</c:v>
                </c:pt>
                <c:pt idx="343">
                  <c:v>6.3164847431442217</c:v>
                </c:pt>
                <c:pt idx="344">
                  <c:v>6.3164847431442217</c:v>
                </c:pt>
                <c:pt idx="345">
                  <c:v>6.3164847431442217</c:v>
                </c:pt>
                <c:pt idx="346">
                  <c:v>10.007010750250487</c:v>
                </c:pt>
                <c:pt idx="347">
                  <c:v>12.266718382179288</c:v>
                </c:pt>
                <c:pt idx="348">
                  <c:v>12.266718382179288</c:v>
                </c:pt>
                <c:pt idx="349">
                  <c:v>12.266718382179288</c:v>
                </c:pt>
                <c:pt idx="350">
                  <c:v>2.5420043796666421</c:v>
                </c:pt>
                <c:pt idx="351">
                  <c:v>3.4942322303027917</c:v>
                </c:pt>
                <c:pt idx="352">
                  <c:v>4.099535379666313</c:v>
                </c:pt>
                <c:pt idx="353">
                  <c:v>4.2980893267550035</c:v>
                </c:pt>
                <c:pt idx="354">
                  <c:v>4.7720769371723266</c:v>
                </c:pt>
                <c:pt idx="355">
                  <c:v>6.5596838356112128</c:v>
                </c:pt>
                <c:pt idx="356">
                  <c:v>7.6960127979768256</c:v>
                </c:pt>
                <c:pt idx="357">
                  <c:v>8.0687559447886859</c:v>
                </c:pt>
                <c:pt idx="358">
                  <c:v>14.112579167330471</c:v>
                </c:pt>
                <c:pt idx="359">
                  <c:v>18.945636848325339</c:v>
                </c:pt>
                <c:pt idx="360">
                  <c:v>21.422259205545398</c:v>
                </c:pt>
                <c:pt idx="361">
                  <c:v>21.67441730646248</c:v>
                </c:pt>
                <c:pt idx="362">
                  <c:v>16.077986834228604</c:v>
                </c:pt>
                <c:pt idx="363">
                  <c:v>21.190747009182395</c:v>
                </c:pt>
                <c:pt idx="364">
                  <c:v>10.507297782265841</c:v>
                </c:pt>
                <c:pt idx="365">
                  <c:v>10.507297782265841</c:v>
                </c:pt>
                <c:pt idx="366">
                  <c:v>10.507297782265841</c:v>
                </c:pt>
                <c:pt idx="367">
                  <c:v>9.0630401768493289</c:v>
                </c:pt>
                <c:pt idx="368">
                  <c:v>9.0630401768493289</c:v>
                </c:pt>
                <c:pt idx="369">
                  <c:v>6.4032700576775445</c:v>
                </c:pt>
                <c:pt idx="370">
                  <c:v>6.4032700576775445</c:v>
                </c:pt>
                <c:pt idx="371">
                  <c:v>6.4032700576775445</c:v>
                </c:pt>
                <c:pt idx="372">
                  <c:v>5.0326244732518139</c:v>
                </c:pt>
                <c:pt idx="373">
                  <c:v>5.0326244732518139</c:v>
                </c:pt>
                <c:pt idx="374">
                  <c:v>3.3076962535876331</c:v>
                </c:pt>
                <c:pt idx="375">
                  <c:v>3.3076962535876331</c:v>
                </c:pt>
                <c:pt idx="376">
                  <c:v>3.3076962535876331</c:v>
                </c:pt>
                <c:pt idx="377">
                  <c:v>16.277044717557168</c:v>
                </c:pt>
                <c:pt idx="378">
                  <c:v>19.468480264592184</c:v>
                </c:pt>
                <c:pt idx="379">
                  <c:v>20.947501662983623</c:v>
                </c:pt>
                <c:pt idx="380">
                  <c:v>21.994627831253407</c:v>
                </c:pt>
                <c:pt idx="381">
                  <c:v>22.177857405942241</c:v>
                </c:pt>
                <c:pt idx="382">
                  <c:v>22.177857405942241</c:v>
                </c:pt>
                <c:pt idx="383">
                  <c:v>22.177857405942241</c:v>
                </c:pt>
                <c:pt idx="384">
                  <c:v>23.913882490402568</c:v>
                </c:pt>
                <c:pt idx="385">
                  <c:v>25.733607218484853</c:v>
                </c:pt>
                <c:pt idx="386">
                  <c:v>26.042607765962359</c:v>
                </c:pt>
                <c:pt idx="387">
                  <c:v>26.199071601332864</c:v>
                </c:pt>
                <c:pt idx="388">
                  <c:v>26.219810292742373</c:v>
                </c:pt>
                <c:pt idx="389">
                  <c:v>26.219810292742373</c:v>
                </c:pt>
                <c:pt idx="390">
                  <c:v>24.800040789420851</c:v>
                </c:pt>
                <c:pt idx="391">
                  <c:v>26.652504963977758</c:v>
                </c:pt>
                <c:pt idx="392">
                  <c:v>28.107253464209208</c:v>
                </c:pt>
                <c:pt idx="393">
                  <c:v>29.877120085392917</c:v>
                </c:pt>
                <c:pt idx="394">
                  <c:v>29.904616825631308</c:v>
                </c:pt>
                <c:pt idx="395">
                  <c:v>16.295938666071738</c:v>
                </c:pt>
                <c:pt idx="396">
                  <c:v>15.52384007349511</c:v>
                </c:pt>
                <c:pt idx="397">
                  <c:v>15.441656985302497</c:v>
                </c:pt>
                <c:pt idx="398">
                  <c:v>15.572530185366336</c:v>
                </c:pt>
                <c:pt idx="399">
                  <c:v>16.690206142288861</c:v>
                </c:pt>
                <c:pt idx="400">
                  <c:v>16.6770694094497</c:v>
                </c:pt>
                <c:pt idx="401">
                  <c:v>16.832704337725364</c:v>
                </c:pt>
                <c:pt idx="402">
                  <c:v>16.407561208013096</c:v>
                </c:pt>
                <c:pt idx="403">
                  <c:v>17.345962299162288</c:v>
                </c:pt>
                <c:pt idx="404">
                  <c:v>16.807064195768291</c:v>
                </c:pt>
                <c:pt idx="405">
                  <c:v>17.763149112685401</c:v>
                </c:pt>
                <c:pt idx="406">
                  <c:v>17.380922427384863</c:v>
                </c:pt>
                <c:pt idx="407">
                  <c:v>5.7256899095389029</c:v>
                </c:pt>
                <c:pt idx="408">
                  <c:v>5.9570063254895018</c:v>
                </c:pt>
                <c:pt idx="409">
                  <c:v>6.0229480886784792</c:v>
                </c:pt>
                <c:pt idx="410">
                  <c:v>6.0229480886784792</c:v>
                </c:pt>
                <c:pt idx="411">
                  <c:v>6.0229480886784792</c:v>
                </c:pt>
                <c:pt idx="412">
                  <c:v>6.0229480886784792</c:v>
                </c:pt>
                <c:pt idx="413">
                  <c:v>6.0163907048814309</c:v>
                </c:pt>
                <c:pt idx="414">
                  <c:v>6.0163907048814309</c:v>
                </c:pt>
                <c:pt idx="415">
                  <c:v>6.0163907048814309</c:v>
                </c:pt>
                <c:pt idx="416">
                  <c:v>6.0163907048814309</c:v>
                </c:pt>
                <c:pt idx="417">
                  <c:v>6.0163907048814309</c:v>
                </c:pt>
                <c:pt idx="418">
                  <c:v>6.0163907048814309</c:v>
                </c:pt>
                <c:pt idx="419">
                  <c:v>6.2750831326776035</c:v>
                </c:pt>
                <c:pt idx="420">
                  <c:v>11.193274731123653</c:v>
                </c:pt>
                <c:pt idx="421">
                  <c:v>15.017353913773901</c:v>
                </c:pt>
                <c:pt idx="422">
                  <c:v>17.909239569797847</c:v>
                </c:pt>
                <c:pt idx="423">
                  <c:v>5.7251816025077469</c:v>
                </c:pt>
                <c:pt idx="424">
                  <c:v>5.7251816025077469</c:v>
                </c:pt>
                <c:pt idx="425">
                  <c:v>5.7970881827907572</c:v>
                </c:pt>
                <c:pt idx="426">
                  <c:v>5.7970881827907572</c:v>
                </c:pt>
                <c:pt idx="427">
                  <c:v>5.7251816025077469</c:v>
                </c:pt>
                <c:pt idx="428">
                  <c:v>5.7970881827907572</c:v>
                </c:pt>
                <c:pt idx="429">
                  <c:v>5.7251816025077469</c:v>
                </c:pt>
                <c:pt idx="430">
                  <c:v>5.7970881827907572</c:v>
                </c:pt>
                <c:pt idx="431">
                  <c:v>5.7251816025077469</c:v>
                </c:pt>
                <c:pt idx="432">
                  <c:v>5.7970881827907572</c:v>
                </c:pt>
                <c:pt idx="433">
                  <c:v>5.7251816025077469</c:v>
                </c:pt>
                <c:pt idx="434">
                  <c:v>5.7970881827907572</c:v>
                </c:pt>
                <c:pt idx="435">
                  <c:v>5.7251816025077469</c:v>
                </c:pt>
                <c:pt idx="436">
                  <c:v>5.7970881827907572</c:v>
                </c:pt>
                <c:pt idx="437">
                  <c:v>3.7075378480747392</c:v>
                </c:pt>
                <c:pt idx="438">
                  <c:v>3.7075378480747392</c:v>
                </c:pt>
                <c:pt idx="439">
                  <c:v>5.8938788891649496</c:v>
                </c:pt>
                <c:pt idx="440">
                  <c:v>10.513295878877502</c:v>
                </c:pt>
                <c:pt idx="441">
                  <c:v>14.105066551643089</c:v>
                </c:pt>
                <c:pt idx="442">
                  <c:v>16.821273406204</c:v>
                </c:pt>
                <c:pt idx="443">
                  <c:v>12.284521187386256</c:v>
                </c:pt>
                <c:pt idx="444">
                  <c:v>5.9496057420259412</c:v>
                </c:pt>
                <c:pt idx="445">
                  <c:v>5.9496057420259412</c:v>
                </c:pt>
                <c:pt idx="446">
                  <c:v>5.9496057710720311</c:v>
                </c:pt>
                <c:pt idx="447">
                  <c:v>5.9496057710720311</c:v>
                </c:pt>
                <c:pt idx="448">
                  <c:v>5.9496057710720311</c:v>
                </c:pt>
                <c:pt idx="449">
                  <c:v>5.9496057710720311</c:v>
                </c:pt>
                <c:pt idx="450">
                  <c:v>5.9496057710720311</c:v>
                </c:pt>
                <c:pt idx="451">
                  <c:v>5.9496057710720311</c:v>
                </c:pt>
                <c:pt idx="452">
                  <c:v>6.143657519739504</c:v>
                </c:pt>
                <c:pt idx="453">
                  <c:v>6.143657519739504</c:v>
                </c:pt>
                <c:pt idx="454">
                  <c:v>6.143657519739504</c:v>
                </c:pt>
                <c:pt idx="455">
                  <c:v>6.143657519739504</c:v>
                </c:pt>
                <c:pt idx="456">
                  <c:v>6.143657519739504</c:v>
                </c:pt>
                <c:pt idx="457">
                  <c:v>6.143657519739504</c:v>
                </c:pt>
                <c:pt idx="458">
                  <c:v>6.143657519739504</c:v>
                </c:pt>
                <c:pt idx="459">
                  <c:v>6.143657519739504</c:v>
                </c:pt>
                <c:pt idx="460">
                  <c:v>12.933010695000329</c:v>
                </c:pt>
                <c:pt idx="461">
                  <c:v>12.933010695000329</c:v>
                </c:pt>
                <c:pt idx="462">
                  <c:v>13.811735481025412</c:v>
                </c:pt>
                <c:pt idx="463">
                  <c:v>13.811735481025412</c:v>
                </c:pt>
                <c:pt idx="464">
                  <c:v>14.741470673818336</c:v>
                </c:pt>
                <c:pt idx="465">
                  <c:v>14.741470673818336</c:v>
                </c:pt>
                <c:pt idx="466">
                  <c:v>21.860778030657876</c:v>
                </c:pt>
                <c:pt idx="467">
                  <c:v>23.346094013946885</c:v>
                </c:pt>
                <c:pt idx="468">
                  <c:v>24.917633321866436</c:v>
                </c:pt>
                <c:pt idx="469">
                  <c:v>4.297693851577387</c:v>
                </c:pt>
                <c:pt idx="470">
                  <c:v>4.8117448160304308</c:v>
                </c:pt>
                <c:pt idx="471">
                  <c:v>4.8442284388162777</c:v>
                </c:pt>
                <c:pt idx="472">
                  <c:v>4.8442284388162777</c:v>
                </c:pt>
                <c:pt idx="473">
                  <c:v>8.3461929085387059</c:v>
                </c:pt>
                <c:pt idx="474">
                  <c:v>9.3444884275577671</c:v>
                </c:pt>
                <c:pt idx="475">
                  <c:v>9.4075721630452023</c:v>
                </c:pt>
                <c:pt idx="476">
                  <c:v>9.4075721630452023</c:v>
                </c:pt>
                <c:pt idx="477">
                  <c:v>5.157733486782055</c:v>
                </c:pt>
                <c:pt idx="478">
                  <c:v>6.3348826184510409</c:v>
                </c:pt>
                <c:pt idx="479">
                  <c:v>6.3348826184510409</c:v>
                </c:pt>
                <c:pt idx="480">
                  <c:v>6.3348826184510409</c:v>
                </c:pt>
                <c:pt idx="481">
                  <c:v>10.016404178188088</c:v>
                </c:pt>
                <c:pt idx="482">
                  <c:v>12.302447361888159</c:v>
                </c:pt>
                <c:pt idx="483">
                  <c:v>12.302447361888159</c:v>
                </c:pt>
                <c:pt idx="484">
                  <c:v>12.302447361888159</c:v>
                </c:pt>
                <c:pt idx="485">
                  <c:v>2.5430158778200003</c:v>
                </c:pt>
                <c:pt idx="486">
                  <c:v>3.4974767261086788</c:v>
                </c:pt>
                <c:pt idx="487">
                  <c:v>4.1066880409934692</c:v>
                </c:pt>
                <c:pt idx="488">
                  <c:v>4.3106082696016621</c:v>
                </c:pt>
                <c:pt idx="489">
                  <c:v>4.7739758115598958</c:v>
                </c:pt>
                <c:pt idx="490">
                  <c:v>6.5657746919967765</c:v>
                </c:pt>
                <c:pt idx="491">
                  <c:v>7.7094404106244481</c:v>
                </c:pt>
                <c:pt idx="492">
                  <c:v>8.0922576188668991</c:v>
                </c:pt>
                <c:pt idx="493">
                  <c:v>24.921393324944262</c:v>
                </c:pt>
                <c:pt idx="494">
                  <c:v>27.264080533945599</c:v>
                </c:pt>
                <c:pt idx="495">
                  <c:v>23.841237779202579</c:v>
                </c:pt>
                <c:pt idx="496">
                  <c:v>23.841237779202579</c:v>
                </c:pt>
                <c:pt idx="497">
                  <c:v>26.004718514246626</c:v>
                </c:pt>
                <c:pt idx="498">
                  <c:v>26.004718514246626</c:v>
                </c:pt>
                <c:pt idx="499">
                  <c:v>26.004718514246626</c:v>
                </c:pt>
                <c:pt idx="500">
                  <c:v>26.004718514246626</c:v>
                </c:pt>
                <c:pt idx="501">
                  <c:v>4.9360497792930982</c:v>
                </c:pt>
                <c:pt idx="502">
                  <c:v>10.750285323796177</c:v>
                </c:pt>
                <c:pt idx="503">
                  <c:v>15.046392602432979</c:v>
                </c:pt>
                <c:pt idx="504">
                  <c:v>5.5326552219196934</c:v>
                </c:pt>
                <c:pt idx="505">
                  <c:v>5.5326552219196934</c:v>
                </c:pt>
                <c:pt idx="506">
                  <c:v>10.866498518193515</c:v>
                </c:pt>
                <c:pt idx="507">
                  <c:v>12.049639872624113</c:v>
                </c:pt>
                <c:pt idx="508">
                  <c:v>12.049639872624113</c:v>
                </c:pt>
                <c:pt idx="509">
                  <c:v>16.865004674816426</c:v>
                </c:pt>
                <c:pt idx="510">
                  <c:v>16.865004674816426</c:v>
                </c:pt>
                <c:pt idx="511">
                  <c:v>5.8207949746331087</c:v>
                </c:pt>
                <c:pt idx="512">
                  <c:v>5.8207949746331087</c:v>
                </c:pt>
                <c:pt idx="513">
                  <c:v>12.677183089021922</c:v>
                </c:pt>
                <c:pt idx="514">
                  <c:v>12.677183089021922</c:v>
                </c:pt>
                <c:pt idx="515">
                  <c:v>17.743331279600966</c:v>
                </c:pt>
                <c:pt idx="516">
                  <c:v>17.743331279600966</c:v>
                </c:pt>
                <c:pt idx="517">
                  <c:v>6.2704331086797387</c:v>
                </c:pt>
                <c:pt idx="518">
                  <c:v>13.656455675319222</c:v>
                </c:pt>
                <c:pt idx="519">
                  <c:v>18.494872714915434</c:v>
                </c:pt>
                <c:pt idx="520">
                  <c:v>7.0283214379177981</c:v>
                </c:pt>
                <c:pt idx="521">
                  <c:v>6.9958286664091833</c:v>
                </c:pt>
                <c:pt idx="522">
                  <c:v>15.236303846810435</c:v>
                </c:pt>
                <c:pt idx="523">
                  <c:v>15.307070265363155</c:v>
                </c:pt>
                <c:pt idx="524">
                  <c:v>15.236303846810435</c:v>
                </c:pt>
                <c:pt idx="525">
                  <c:v>21.325146503936288</c:v>
                </c:pt>
                <c:pt idx="526">
                  <c:v>7.3929641771943881</c:v>
                </c:pt>
                <c:pt idx="527">
                  <c:v>16.101230305020486</c:v>
                </c:pt>
                <c:pt idx="528">
                  <c:v>16.104259908331407</c:v>
                </c:pt>
                <c:pt idx="529">
                  <c:v>22.535721169675931</c:v>
                </c:pt>
                <c:pt idx="530">
                  <c:v>22.539961485116191</c:v>
                </c:pt>
                <c:pt idx="531">
                  <c:v>19.020272301757206</c:v>
                </c:pt>
                <c:pt idx="532">
                  <c:v>10.308872486614485</c:v>
                </c:pt>
                <c:pt idx="533">
                  <c:v>26.525755469184794</c:v>
                </c:pt>
                <c:pt idx="534">
                  <c:v>27.344696422937588</c:v>
                </c:pt>
                <c:pt idx="535">
                  <c:v>27.407004468694453</c:v>
                </c:pt>
                <c:pt idx="536">
                  <c:v>22.051790750875178</c:v>
                </c:pt>
                <c:pt idx="537">
                  <c:v>19.626268413984274</c:v>
                </c:pt>
                <c:pt idx="538">
                  <c:v>17.975393574112267</c:v>
                </c:pt>
                <c:pt idx="539">
                  <c:v>11.243437501075544</c:v>
                </c:pt>
                <c:pt idx="540">
                  <c:v>27.062834532242189</c:v>
                </c:pt>
                <c:pt idx="541">
                  <c:v>8.5826851441428751</c:v>
                </c:pt>
                <c:pt idx="542">
                  <c:v>8.5826851441428751</c:v>
                </c:pt>
                <c:pt idx="543">
                  <c:v>8.7112427089640079</c:v>
                </c:pt>
                <c:pt idx="544">
                  <c:v>8.6656192701847008</c:v>
                </c:pt>
                <c:pt idx="545">
                  <c:v>8.6656192701847008</c:v>
                </c:pt>
                <c:pt idx="546">
                  <c:v>11.752034621403993</c:v>
                </c:pt>
                <c:pt idx="547">
                  <c:v>8.6809071025054774</c:v>
                </c:pt>
                <c:pt idx="548">
                  <c:v>8.529604768359409</c:v>
                </c:pt>
                <c:pt idx="549">
                  <c:v>7.500710078692455</c:v>
                </c:pt>
                <c:pt idx="550">
                  <c:v>1.9715728672650936</c:v>
                </c:pt>
                <c:pt idx="551">
                  <c:v>3.6745824802695148</c:v>
                </c:pt>
                <c:pt idx="552">
                  <c:v>3.7088391539170984</c:v>
                </c:pt>
                <c:pt idx="553">
                  <c:v>3.7088391539170984</c:v>
                </c:pt>
                <c:pt idx="554">
                  <c:v>21.036069265339055</c:v>
                </c:pt>
                <c:pt idx="555">
                  <c:v>21.651447512883159</c:v>
                </c:pt>
                <c:pt idx="556">
                  <c:v>21.651447512883159</c:v>
                </c:pt>
              </c:numCache>
            </c:numRef>
          </c:xVal>
          <c:yVal>
            <c:numRef>
              <c:f>'BANCO DE DADOS'!$W$3:$W$591</c:f>
              <c:numCache>
                <c:formatCode>0.00</c:formatCode>
                <c:ptCount val="589"/>
                <c:pt idx="0" formatCode="General">
                  <c:v>4.13</c:v>
                </c:pt>
                <c:pt idx="1">
                  <c:v>3.7</c:v>
                </c:pt>
                <c:pt idx="2" formatCode="General">
                  <c:v>7.57</c:v>
                </c:pt>
                <c:pt idx="3">
                  <c:v>17.100000000000001</c:v>
                </c:pt>
                <c:pt idx="4" formatCode="General">
                  <c:v>27.48</c:v>
                </c:pt>
                <c:pt idx="5">
                  <c:v>46.28</c:v>
                </c:pt>
                <c:pt idx="6" formatCode="General">
                  <c:v>28.35</c:v>
                </c:pt>
                <c:pt idx="7">
                  <c:v>25.18</c:v>
                </c:pt>
                <c:pt idx="8">
                  <c:v>21.54</c:v>
                </c:pt>
                <c:pt idx="9" formatCode="General">
                  <c:v>27.54</c:v>
                </c:pt>
                <c:pt idx="10">
                  <c:v>26.88</c:v>
                </c:pt>
                <c:pt idx="11">
                  <c:v>25.64</c:v>
                </c:pt>
                <c:pt idx="12" formatCode="General">
                  <c:v>8.19</c:v>
                </c:pt>
                <c:pt idx="13" formatCode="General">
                  <c:v>8.81</c:v>
                </c:pt>
                <c:pt idx="14" formatCode="General">
                  <c:v>10.51</c:v>
                </c:pt>
                <c:pt idx="15" formatCode="General">
                  <c:v>8.6199999999999992</c:v>
                </c:pt>
                <c:pt idx="16" formatCode="General">
                  <c:v>7.77</c:v>
                </c:pt>
                <c:pt idx="17" formatCode="General">
                  <c:v>9.18</c:v>
                </c:pt>
                <c:pt idx="18" formatCode="General">
                  <c:v>8.32</c:v>
                </c:pt>
                <c:pt idx="19" formatCode="General">
                  <c:v>6.35</c:v>
                </c:pt>
                <c:pt idx="20" formatCode="General">
                  <c:v>6.88</c:v>
                </c:pt>
                <c:pt idx="21" formatCode="General">
                  <c:v>5.07</c:v>
                </c:pt>
                <c:pt idx="22" formatCode="General">
                  <c:v>5.87</c:v>
                </c:pt>
                <c:pt idx="23" formatCode="General">
                  <c:v>5.07</c:v>
                </c:pt>
                <c:pt idx="24" formatCode="General">
                  <c:v>5.87</c:v>
                </c:pt>
                <c:pt idx="25" formatCode="General">
                  <c:v>6.35</c:v>
                </c:pt>
                <c:pt idx="26" formatCode="General">
                  <c:v>6.88</c:v>
                </c:pt>
                <c:pt idx="27" formatCode="General">
                  <c:v>7.77</c:v>
                </c:pt>
                <c:pt idx="28" formatCode="General">
                  <c:v>9.18</c:v>
                </c:pt>
                <c:pt idx="29" formatCode="General">
                  <c:v>8.32</c:v>
                </c:pt>
                <c:pt idx="30" formatCode="General">
                  <c:v>8.19</c:v>
                </c:pt>
                <c:pt idx="31" formatCode="General">
                  <c:v>8.81</c:v>
                </c:pt>
                <c:pt idx="32" formatCode="General">
                  <c:v>10.51</c:v>
                </c:pt>
                <c:pt idx="33" formatCode="General">
                  <c:v>8.6199999999999992</c:v>
                </c:pt>
                <c:pt idx="34" formatCode="General">
                  <c:v>7.94</c:v>
                </c:pt>
                <c:pt idx="35" formatCode="General">
                  <c:v>7.58</c:v>
                </c:pt>
                <c:pt idx="36" formatCode="General">
                  <c:v>9.24</c:v>
                </c:pt>
                <c:pt idx="37" formatCode="General">
                  <c:v>9.8800000000000008</c:v>
                </c:pt>
                <c:pt idx="38" formatCode="General">
                  <c:v>9.74</c:v>
                </c:pt>
                <c:pt idx="39" formatCode="General">
                  <c:v>9.85</c:v>
                </c:pt>
                <c:pt idx="40" formatCode="General">
                  <c:v>9.52</c:v>
                </c:pt>
                <c:pt idx="41" formatCode="General">
                  <c:v>9.8000000000000007</c:v>
                </c:pt>
                <c:pt idx="42" formatCode="General">
                  <c:v>9.89</c:v>
                </c:pt>
                <c:pt idx="43" formatCode="General">
                  <c:v>9.9499999999999993</c:v>
                </c:pt>
                <c:pt idx="44" formatCode="General">
                  <c:v>9.4499999999999993</c:v>
                </c:pt>
                <c:pt idx="45" formatCode="General">
                  <c:v>10.09</c:v>
                </c:pt>
                <c:pt idx="46" formatCode="General">
                  <c:v>9.42</c:v>
                </c:pt>
                <c:pt idx="47" formatCode="General">
                  <c:v>9.6</c:v>
                </c:pt>
                <c:pt idx="48" formatCode="General">
                  <c:v>9.86</c:v>
                </c:pt>
                <c:pt idx="49" formatCode="General">
                  <c:v>10.119999999999999</c:v>
                </c:pt>
                <c:pt idx="50" formatCode="General">
                  <c:v>9.6199999999999992</c:v>
                </c:pt>
                <c:pt idx="51" formatCode="General">
                  <c:v>9.9499999999999993</c:v>
                </c:pt>
                <c:pt idx="52" formatCode="General">
                  <c:v>9.81</c:v>
                </c:pt>
                <c:pt idx="53" formatCode="General">
                  <c:v>9.35</c:v>
                </c:pt>
                <c:pt idx="54" formatCode="General">
                  <c:v>9.39</c:v>
                </c:pt>
                <c:pt idx="55" formatCode="General">
                  <c:v>9.67</c:v>
                </c:pt>
                <c:pt idx="56" formatCode="0.0">
                  <c:v>32</c:v>
                </c:pt>
                <c:pt idx="57" formatCode="0.0">
                  <c:v>28.9</c:v>
                </c:pt>
                <c:pt idx="58" formatCode="0.0">
                  <c:v>28.5</c:v>
                </c:pt>
                <c:pt idx="59" formatCode="0.0">
                  <c:v>28.1</c:v>
                </c:pt>
                <c:pt idx="60" formatCode="0.0">
                  <c:v>31.4</c:v>
                </c:pt>
                <c:pt idx="61" formatCode="0.0">
                  <c:v>33.5</c:v>
                </c:pt>
                <c:pt idx="62" formatCode="0.0">
                  <c:v>34.4</c:v>
                </c:pt>
                <c:pt idx="63" formatCode="0.0">
                  <c:v>35.4</c:v>
                </c:pt>
                <c:pt idx="64" formatCode="0.0">
                  <c:v>17.3</c:v>
                </c:pt>
                <c:pt idx="65" formatCode="0.0">
                  <c:v>16</c:v>
                </c:pt>
                <c:pt idx="66" formatCode="0.0">
                  <c:v>16</c:v>
                </c:pt>
                <c:pt idx="67" formatCode="0.0">
                  <c:v>29.2</c:v>
                </c:pt>
                <c:pt idx="68" formatCode="0.0">
                  <c:v>29.5</c:v>
                </c:pt>
                <c:pt idx="69" formatCode="0.0">
                  <c:v>24.4</c:v>
                </c:pt>
                <c:pt idx="70" formatCode="0.0">
                  <c:v>44.7</c:v>
                </c:pt>
                <c:pt idx="71" formatCode="0.0">
                  <c:v>49.6</c:v>
                </c:pt>
                <c:pt idx="72" formatCode="0.0">
                  <c:v>48.5</c:v>
                </c:pt>
                <c:pt idx="73" formatCode="0.0">
                  <c:v>10.4</c:v>
                </c:pt>
                <c:pt idx="74" formatCode="0.0">
                  <c:v>10.1</c:v>
                </c:pt>
                <c:pt idx="75" formatCode="0.0">
                  <c:v>15.8</c:v>
                </c:pt>
                <c:pt idx="76" formatCode="0.0">
                  <c:v>16.899999999999999</c:v>
                </c:pt>
                <c:pt idx="77" formatCode="0.0">
                  <c:v>10.6</c:v>
                </c:pt>
                <c:pt idx="78" formatCode="0.0">
                  <c:v>11.8</c:v>
                </c:pt>
                <c:pt idx="79" formatCode="0.0">
                  <c:v>20</c:v>
                </c:pt>
                <c:pt idx="80" formatCode="0.0">
                  <c:v>20.6</c:v>
                </c:pt>
                <c:pt idx="81" formatCode="0.0">
                  <c:v>23.41</c:v>
                </c:pt>
                <c:pt idx="82" formatCode="0.0">
                  <c:v>23.27</c:v>
                </c:pt>
                <c:pt idx="83" formatCode="0.0">
                  <c:v>20.22</c:v>
                </c:pt>
                <c:pt idx="84" formatCode="0.0">
                  <c:v>16.37</c:v>
                </c:pt>
                <c:pt idx="85" formatCode="0.0">
                  <c:v>28.37</c:v>
                </c:pt>
                <c:pt idx="86" formatCode="0.0">
                  <c:v>23.14</c:v>
                </c:pt>
                <c:pt idx="87" formatCode="0.0">
                  <c:v>10.75</c:v>
                </c:pt>
                <c:pt idx="88" formatCode="0.0">
                  <c:v>14.92</c:v>
                </c:pt>
                <c:pt idx="89" formatCode="0.0">
                  <c:v>16.23</c:v>
                </c:pt>
                <c:pt idx="90" formatCode="0.0">
                  <c:v>17.12</c:v>
                </c:pt>
                <c:pt idx="91" formatCode="0.0">
                  <c:v>23.16</c:v>
                </c:pt>
                <c:pt idx="92" formatCode="0.0">
                  <c:v>26.44</c:v>
                </c:pt>
                <c:pt idx="93" formatCode="0.0">
                  <c:v>28.33</c:v>
                </c:pt>
                <c:pt idx="94" formatCode="0.0">
                  <c:v>28.25</c:v>
                </c:pt>
                <c:pt idx="95" formatCode="0.0">
                  <c:v>36.42</c:v>
                </c:pt>
                <c:pt idx="96" formatCode="0.0">
                  <c:v>17.399999999999999</c:v>
                </c:pt>
                <c:pt idx="97" formatCode="0.0">
                  <c:v>24.18</c:v>
                </c:pt>
                <c:pt idx="98" formatCode="0.0">
                  <c:v>23.25</c:v>
                </c:pt>
                <c:pt idx="99" formatCode="0.0">
                  <c:v>27.43</c:v>
                </c:pt>
                <c:pt idx="100" formatCode="0.0">
                  <c:v>27.57</c:v>
                </c:pt>
                <c:pt idx="101" formatCode="General">
                  <c:v>9.5299999999999994</c:v>
                </c:pt>
                <c:pt idx="102" formatCode="General">
                  <c:v>17.100000000000001</c:v>
                </c:pt>
                <c:pt idx="103" formatCode="General">
                  <c:v>27.5</c:v>
                </c:pt>
                <c:pt idx="104" formatCode="General">
                  <c:v>37.85</c:v>
                </c:pt>
                <c:pt idx="105" formatCode="General">
                  <c:v>37.299999999999997</c:v>
                </c:pt>
                <c:pt idx="106" formatCode="General">
                  <c:v>37.950000000000003</c:v>
                </c:pt>
                <c:pt idx="107" formatCode="General">
                  <c:v>17.55</c:v>
                </c:pt>
                <c:pt idx="108" formatCode="General">
                  <c:v>17.25</c:v>
                </c:pt>
                <c:pt idx="109" formatCode="General">
                  <c:v>17</c:v>
                </c:pt>
                <c:pt idx="110" formatCode="General">
                  <c:v>20.55</c:v>
                </c:pt>
                <c:pt idx="111" formatCode="General">
                  <c:v>12.9</c:v>
                </c:pt>
                <c:pt idx="112" formatCode="General">
                  <c:v>22.5</c:v>
                </c:pt>
                <c:pt idx="113" formatCode="General">
                  <c:v>12.65</c:v>
                </c:pt>
                <c:pt idx="114" formatCode="General">
                  <c:v>25</c:v>
                </c:pt>
                <c:pt idx="115" formatCode="General">
                  <c:v>9.8000000000000007</c:v>
                </c:pt>
                <c:pt idx="116" formatCode="General">
                  <c:v>9.5</c:v>
                </c:pt>
                <c:pt idx="117" formatCode="General">
                  <c:v>9.9499999999999993</c:v>
                </c:pt>
                <c:pt idx="118" formatCode="General">
                  <c:v>9.89</c:v>
                </c:pt>
                <c:pt idx="119" formatCode="General">
                  <c:v>10.07</c:v>
                </c:pt>
                <c:pt idx="120" formatCode="General">
                  <c:v>9.35</c:v>
                </c:pt>
                <c:pt idx="121" formatCode="General">
                  <c:v>9.1199999999999992</c:v>
                </c:pt>
                <c:pt idx="122" formatCode="General">
                  <c:v>9.42</c:v>
                </c:pt>
                <c:pt idx="123" formatCode="General">
                  <c:v>5.8</c:v>
                </c:pt>
                <c:pt idx="124" formatCode="General">
                  <c:v>6.3</c:v>
                </c:pt>
                <c:pt idx="125">
                  <c:v>6</c:v>
                </c:pt>
                <c:pt idx="126" formatCode="General">
                  <c:v>9.36</c:v>
                </c:pt>
                <c:pt idx="127" formatCode="General">
                  <c:v>11.89</c:v>
                </c:pt>
                <c:pt idx="128" formatCode="General">
                  <c:v>15.91</c:v>
                </c:pt>
                <c:pt idx="129" formatCode="General">
                  <c:v>16.59</c:v>
                </c:pt>
                <c:pt idx="130" formatCode="General">
                  <c:v>13.29</c:v>
                </c:pt>
                <c:pt idx="131" formatCode="General">
                  <c:v>14.27</c:v>
                </c:pt>
                <c:pt idx="132" formatCode="General">
                  <c:v>18.420000000000002</c:v>
                </c:pt>
                <c:pt idx="133" formatCode="General">
                  <c:v>18.420000000000002</c:v>
                </c:pt>
                <c:pt idx="134" formatCode="General">
                  <c:v>10.050000000000001</c:v>
                </c:pt>
                <c:pt idx="135" formatCode="General">
                  <c:v>13.05</c:v>
                </c:pt>
                <c:pt idx="136" formatCode="General">
                  <c:v>16.149999999999999</c:v>
                </c:pt>
                <c:pt idx="137" formatCode="General">
                  <c:v>19.27</c:v>
                </c:pt>
                <c:pt idx="138" formatCode="#,##0.0">
                  <c:v>12.63</c:v>
                </c:pt>
                <c:pt idx="139" formatCode="#,##0.0">
                  <c:v>14.5</c:v>
                </c:pt>
                <c:pt idx="140" formatCode="#,##0.0">
                  <c:v>16.43</c:v>
                </c:pt>
                <c:pt idx="141" formatCode="#,##0.0">
                  <c:v>17.5</c:v>
                </c:pt>
                <c:pt idx="142" formatCode="#,##0.0">
                  <c:v>13.64</c:v>
                </c:pt>
                <c:pt idx="143" formatCode="#,##0.0">
                  <c:v>15.7</c:v>
                </c:pt>
                <c:pt idx="144" formatCode="#,##0.0">
                  <c:v>15.14</c:v>
                </c:pt>
                <c:pt idx="145" formatCode="#,##0.0">
                  <c:v>17.64</c:v>
                </c:pt>
                <c:pt idx="146" formatCode="General">
                  <c:v>8.0399999999999991</c:v>
                </c:pt>
                <c:pt idx="147" formatCode="General">
                  <c:v>7.74</c:v>
                </c:pt>
                <c:pt idx="148" formatCode="General">
                  <c:v>7.01</c:v>
                </c:pt>
                <c:pt idx="149" formatCode="0.0">
                  <c:v>34</c:v>
                </c:pt>
                <c:pt idx="150" formatCode="0.0">
                  <c:v>39</c:v>
                </c:pt>
                <c:pt idx="151" formatCode="0.0">
                  <c:v>26</c:v>
                </c:pt>
                <c:pt idx="152" formatCode="0.0">
                  <c:v>30</c:v>
                </c:pt>
                <c:pt idx="153" formatCode="0.0">
                  <c:v>24</c:v>
                </c:pt>
                <c:pt idx="154" formatCode="0.0">
                  <c:v>23</c:v>
                </c:pt>
                <c:pt idx="155" formatCode="0.0">
                  <c:v>42</c:v>
                </c:pt>
                <c:pt idx="156" formatCode="0.0">
                  <c:v>35</c:v>
                </c:pt>
                <c:pt idx="157" formatCode="0.0">
                  <c:v>20.100000000000001</c:v>
                </c:pt>
                <c:pt idx="158" formatCode="0.0">
                  <c:v>21.78</c:v>
                </c:pt>
                <c:pt idx="159" formatCode="0.0">
                  <c:v>20.71</c:v>
                </c:pt>
                <c:pt idx="160" formatCode="0.0">
                  <c:v>21.55</c:v>
                </c:pt>
                <c:pt idx="161" formatCode="0.0">
                  <c:v>21.41</c:v>
                </c:pt>
                <c:pt idx="162" formatCode="0.0">
                  <c:v>21.81</c:v>
                </c:pt>
                <c:pt idx="163" formatCode="0.0">
                  <c:v>21.24</c:v>
                </c:pt>
                <c:pt idx="164" formatCode="0.0">
                  <c:v>21.69</c:v>
                </c:pt>
                <c:pt idx="165" formatCode="0.0">
                  <c:v>20.74</c:v>
                </c:pt>
                <c:pt idx="166" formatCode="0.0">
                  <c:v>22.11</c:v>
                </c:pt>
                <c:pt idx="167" formatCode="0.0">
                  <c:v>19.02</c:v>
                </c:pt>
                <c:pt idx="168" formatCode="0.0">
                  <c:v>19.86</c:v>
                </c:pt>
                <c:pt idx="169" formatCode="0.0">
                  <c:v>17.239999999999998</c:v>
                </c:pt>
                <c:pt idx="170">
                  <c:v>19.37</c:v>
                </c:pt>
                <c:pt idx="171">
                  <c:v>20.37</c:v>
                </c:pt>
                <c:pt idx="172">
                  <c:v>22.58</c:v>
                </c:pt>
                <c:pt idx="173" formatCode="0.0">
                  <c:v>19.46</c:v>
                </c:pt>
                <c:pt idx="174" formatCode="0.0">
                  <c:v>19.3</c:v>
                </c:pt>
                <c:pt idx="175" formatCode="0.0">
                  <c:v>20.74</c:v>
                </c:pt>
                <c:pt idx="176" formatCode="0.0">
                  <c:v>16.850000000000001</c:v>
                </c:pt>
                <c:pt idx="177" formatCode="0.0">
                  <c:v>21.2</c:v>
                </c:pt>
                <c:pt idx="178" formatCode="0.0">
                  <c:v>19.03</c:v>
                </c:pt>
                <c:pt idx="179" formatCode="0.0">
                  <c:v>30.14</c:v>
                </c:pt>
                <c:pt idx="180" formatCode="0.0">
                  <c:v>33.56</c:v>
                </c:pt>
                <c:pt idx="181" formatCode="0.0">
                  <c:v>32.47</c:v>
                </c:pt>
                <c:pt idx="182" formatCode="0.0">
                  <c:v>28.33</c:v>
                </c:pt>
                <c:pt idx="183" formatCode="0.0">
                  <c:v>27.58</c:v>
                </c:pt>
                <c:pt idx="184" formatCode="0.0">
                  <c:v>30.29</c:v>
                </c:pt>
                <c:pt idx="185" formatCode="0.0">
                  <c:v>24</c:v>
                </c:pt>
                <c:pt idx="186" formatCode="0.0">
                  <c:v>24.96</c:v>
                </c:pt>
                <c:pt idx="187" formatCode="0.0">
                  <c:v>23.65</c:v>
                </c:pt>
                <c:pt idx="188" formatCode="0.0">
                  <c:v>21.84</c:v>
                </c:pt>
                <c:pt idx="189" formatCode="0.0">
                  <c:v>21.49</c:v>
                </c:pt>
                <c:pt idx="190" formatCode="0.0">
                  <c:v>21.91</c:v>
                </c:pt>
                <c:pt idx="191" formatCode="0.0">
                  <c:v>20.100000000000001</c:v>
                </c:pt>
                <c:pt idx="192" formatCode="0.0">
                  <c:v>21.78</c:v>
                </c:pt>
                <c:pt idx="193" formatCode="0.0">
                  <c:v>20.71</c:v>
                </c:pt>
                <c:pt idx="194" formatCode="0.0">
                  <c:v>21.41</c:v>
                </c:pt>
                <c:pt idx="195" formatCode="0.0">
                  <c:v>21.81</c:v>
                </c:pt>
                <c:pt idx="196" formatCode="0.0">
                  <c:v>21.24</c:v>
                </c:pt>
                <c:pt idx="197" formatCode="0.0">
                  <c:v>19.02</c:v>
                </c:pt>
                <c:pt idx="198" formatCode="0.0">
                  <c:v>19.84</c:v>
                </c:pt>
                <c:pt idx="199" formatCode="0.0">
                  <c:v>17.46</c:v>
                </c:pt>
                <c:pt idx="200" formatCode="0.0">
                  <c:v>19.46</c:v>
                </c:pt>
                <c:pt idx="201" formatCode="0.0">
                  <c:v>19.3</c:v>
                </c:pt>
                <c:pt idx="202" formatCode="0.0">
                  <c:v>20.73</c:v>
                </c:pt>
                <c:pt idx="203" formatCode="0.0">
                  <c:v>19.399999999999999</c:v>
                </c:pt>
                <c:pt idx="204" formatCode="0.0">
                  <c:v>20.38</c:v>
                </c:pt>
                <c:pt idx="205" formatCode="0.0">
                  <c:v>22.6</c:v>
                </c:pt>
                <c:pt idx="206" formatCode="0.0">
                  <c:v>16.88</c:v>
                </c:pt>
                <c:pt idx="207" formatCode="0.0">
                  <c:v>21.19</c:v>
                </c:pt>
                <c:pt idx="208" formatCode="0.0">
                  <c:v>19.02</c:v>
                </c:pt>
                <c:pt idx="209" formatCode="General">
                  <c:v>6.15</c:v>
                </c:pt>
                <c:pt idx="210" formatCode="General">
                  <c:v>6.45</c:v>
                </c:pt>
                <c:pt idx="211" formatCode="General">
                  <c:v>7.44</c:v>
                </c:pt>
                <c:pt idx="212" formatCode="General">
                  <c:v>7.17</c:v>
                </c:pt>
                <c:pt idx="213" formatCode="General">
                  <c:v>8.65</c:v>
                </c:pt>
                <c:pt idx="214" formatCode="General">
                  <c:v>6.89</c:v>
                </c:pt>
                <c:pt idx="215" formatCode="0.0">
                  <c:v>33.18</c:v>
                </c:pt>
                <c:pt idx="216" formatCode="0.0">
                  <c:v>29.86</c:v>
                </c:pt>
                <c:pt idx="217" formatCode="0.0">
                  <c:v>31.88</c:v>
                </c:pt>
                <c:pt idx="218" formatCode="0.0">
                  <c:v>49.41</c:v>
                </c:pt>
                <c:pt idx="219" formatCode="0.0">
                  <c:v>39.869999999999997</c:v>
                </c:pt>
                <c:pt idx="220" formatCode="0.0">
                  <c:v>47.72</c:v>
                </c:pt>
                <c:pt idx="221" formatCode="0.0">
                  <c:v>49.85</c:v>
                </c:pt>
                <c:pt idx="222" formatCode="0.0">
                  <c:v>48.05</c:v>
                </c:pt>
                <c:pt idx="223" formatCode="0.0">
                  <c:v>52.6</c:v>
                </c:pt>
                <c:pt idx="224" formatCode="0.0">
                  <c:v>41.25</c:v>
                </c:pt>
                <c:pt idx="225" formatCode="0.0">
                  <c:v>38.14</c:v>
                </c:pt>
                <c:pt idx="226" formatCode="0.0">
                  <c:v>32.68</c:v>
                </c:pt>
                <c:pt idx="227" formatCode="0.0">
                  <c:v>54.79</c:v>
                </c:pt>
                <c:pt idx="228" formatCode="0.0">
                  <c:v>51.41</c:v>
                </c:pt>
                <c:pt idx="229" formatCode="0.0">
                  <c:v>54.57</c:v>
                </c:pt>
                <c:pt idx="230" formatCode="0.0">
                  <c:v>48.4</c:v>
                </c:pt>
                <c:pt idx="231" formatCode="0.0">
                  <c:v>35.9</c:v>
                </c:pt>
                <c:pt idx="232" formatCode="0.0">
                  <c:v>53.64</c:v>
                </c:pt>
                <c:pt idx="233" formatCode="0.0">
                  <c:v>12.5</c:v>
                </c:pt>
                <c:pt idx="234" formatCode="0.0">
                  <c:v>15.5</c:v>
                </c:pt>
                <c:pt idx="235" formatCode="0.0">
                  <c:v>18.5</c:v>
                </c:pt>
                <c:pt idx="236" formatCode="0.0">
                  <c:v>22.5</c:v>
                </c:pt>
                <c:pt idx="237" formatCode="0.0">
                  <c:v>15</c:v>
                </c:pt>
                <c:pt idx="238" formatCode="0.0">
                  <c:v>18.5</c:v>
                </c:pt>
                <c:pt idx="239" formatCode="0.0">
                  <c:v>19.5</c:v>
                </c:pt>
                <c:pt idx="240" formatCode="0.0">
                  <c:v>21.5</c:v>
                </c:pt>
                <c:pt idx="241" formatCode="0.0">
                  <c:v>18.97</c:v>
                </c:pt>
                <c:pt idx="242" formatCode="0.0">
                  <c:v>16.510000000000002</c:v>
                </c:pt>
                <c:pt idx="243" formatCode="0.0">
                  <c:v>14.26</c:v>
                </c:pt>
                <c:pt idx="244" formatCode="0.0">
                  <c:v>15.1</c:v>
                </c:pt>
                <c:pt idx="245" formatCode="0.0">
                  <c:v>13.63</c:v>
                </c:pt>
                <c:pt idx="246" formatCode="0.0">
                  <c:v>13.36</c:v>
                </c:pt>
                <c:pt idx="247" formatCode="0.0">
                  <c:v>9.8000000000000007</c:v>
                </c:pt>
                <c:pt idx="248" formatCode="0.0">
                  <c:v>6</c:v>
                </c:pt>
                <c:pt idx="249" formatCode="0.0">
                  <c:v>7</c:v>
                </c:pt>
                <c:pt idx="250" formatCode="0.0">
                  <c:v>6</c:v>
                </c:pt>
                <c:pt idx="251" formatCode="0.0">
                  <c:v>3.7</c:v>
                </c:pt>
                <c:pt idx="252" formatCode="0.0">
                  <c:v>5.8</c:v>
                </c:pt>
                <c:pt idx="253" formatCode="0.0">
                  <c:v>14.4</c:v>
                </c:pt>
                <c:pt idx="254" formatCode="0.0">
                  <c:v>12.96</c:v>
                </c:pt>
                <c:pt idx="255" formatCode="General">
                  <c:v>17.55</c:v>
                </c:pt>
                <c:pt idx="256" formatCode="General">
                  <c:v>20.84</c:v>
                </c:pt>
                <c:pt idx="257" formatCode="0.0">
                  <c:v>16.5</c:v>
                </c:pt>
                <c:pt idx="258" formatCode="0.0">
                  <c:v>17.399999999999999</c:v>
                </c:pt>
                <c:pt idx="259" formatCode="0.0">
                  <c:v>14.4</c:v>
                </c:pt>
                <c:pt idx="260" formatCode="0.0">
                  <c:v>14.6</c:v>
                </c:pt>
                <c:pt idx="261" formatCode="0.0">
                  <c:v>37.6</c:v>
                </c:pt>
                <c:pt idx="262" formatCode="0.0">
                  <c:v>39.1</c:v>
                </c:pt>
                <c:pt idx="263" formatCode="0.0">
                  <c:v>34.5</c:v>
                </c:pt>
                <c:pt idx="264" formatCode="0.0">
                  <c:v>33.5</c:v>
                </c:pt>
                <c:pt idx="265" formatCode="0.0">
                  <c:v>41</c:v>
                </c:pt>
                <c:pt idx="266" formatCode="0.0">
                  <c:v>38</c:v>
                </c:pt>
                <c:pt idx="267">
                  <c:v>11.23</c:v>
                </c:pt>
                <c:pt idx="268">
                  <c:v>7.35</c:v>
                </c:pt>
                <c:pt idx="269">
                  <c:v>14.13</c:v>
                </c:pt>
                <c:pt idx="270">
                  <c:v>14.72</c:v>
                </c:pt>
                <c:pt idx="271">
                  <c:v>14.68</c:v>
                </c:pt>
                <c:pt idx="272">
                  <c:v>15.57</c:v>
                </c:pt>
                <c:pt idx="273">
                  <c:v>9.98</c:v>
                </c:pt>
                <c:pt idx="274">
                  <c:v>11.51</c:v>
                </c:pt>
                <c:pt idx="275">
                  <c:v>15.56</c:v>
                </c:pt>
                <c:pt idx="276">
                  <c:v>16.010000000000002</c:v>
                </c:pt>
                <c:pt idx="277">
                  <c:v>17.809999999999999</c:v>
                </c:pt>
                <c:pt idx="278">
                  <c:v>20.91</c:v>
                </c:pt>
                <c:pt idx="279">
                  <c:v>22.64</c:v>
                </c:pt>
                <c:pt idx="280">
                  <c:v>17.77</c:v>
                </c:pt>
                <c:pt idx="281">
                  <c:v>14.13</c:v>
                </c:pt>
                <c:pt idx="282">
                  <c:v>10.35</c:v>
                </c:pt>
                <c:pt idx="283">
                  <c:v>13.91</c:v>
                </c:pt>
                <c:pt idx="284">
                  <c:v>12.58</c:v>
                </c:pt>
                <c:pt idx="285">
                  <c:v>15.99</c:v>
                </c:pt>
                <c:pt idx="286">
                  <c:v>5.93</c:v>
                </c:pt>
                <c:pt idx="287">
                  <c:v>12.26</c:v>
                </c:pt>
                <c:pt idx="288">
                  <c:v>15.48</c:v>
                </c:pt>
                <c:pt idx="289">
                  <c:v>18.78</c:v>
                </c:pt>
                <c:pt idx="290">
                  <c:v>19.149999999999999</c:v>
                </c:pt>
                <c:pt idx="291">
                  <c:v>9.33</c:v>
                </c:pt>
                <c:pt idx="292">
                  <c:v>11.58</c:v>
                </c:pt>
                <c:pt idx="293">
                  <c:v>15.05</c:v>
                </c:pt>
                <c:pt idx="294">
                  <c:v>16.34</c:v>
                </c:pt>
                <c:pt idx="295">
                  <c:v>26.56</c:v>
                </c:pt>
                <c:pt idx="296">
                  <c:v>9.36</c:v>
                </c:pt>
                <c:pt idx="297">
                  <c:v>9.39</c:v>
                </c:pt>
                <c:pt idx="298">
                  <c:v>8.6</c:v>
                </c:pt>
                <c:pt idx="299">
                  <c:v>12.21</c:v>
                </c:pt>
                <c:pt idx="300">
                  <c:v>11.21</c:v>
                </c:pt>
                <c:pt idx="301">
                  <c:v>17.25</c:v>
                </c:pt>
                <c:pt idx="302">
                  <c:v>14.61</c:v>
                </c:pt>
                <c:pt idx="303">
                  <c:v>20.74</c:v>
                </c:pt>
                <c:pt idx="304">
                  <c:v>23.55</c:v>
                </c:pt>
                <c:pt idx="305">
                  <c:v>32.49</c:v>
                </c:pt>
                <c:pt idx="306">
                  <c:v>34.47</c:v>
                </c:pt>
                <c:pt idx="307">
                  <c:v>49.03</c:v>
                </c:pt>
                <c:pt idx="308">
                  <c:v>20.16</c:v>
                </c:pt>
                <c:pt idx="309">
                  <c:v>4.6500000000000004</c:v>
                </c:pt>
                <c:pt idx="310" formatCode="0.0">
                  <c:v>8.4450000000000003</c:v>
                </c:pt>
                <c:pt idx="311" formatCode="0.0">
                  <c:v>9.2850000000000001</c:v>
                </c:pt>
                <c:pt idx="312" formatCode="0.0">
                  <c:v>12.244999999999999</c:v>
                </c:pt>
                <c:pt idx="313" formatCode="0.0">
                  <c:v>11.76</c:v>
                </c:pt>
                <c:pt idx="314" formatCode="0.0">
                  <c:v>10.210000000000001</c:v>
                </c:pt>
                <c:pt idx="315" formatCode="0.0">
                  <c:v>10.895</c:v>
                </c:pt>
                <c:pt idx="316" formatCode="0.0">
                  <c:v>10.5</c:v>
                </c:pt>
                <c:pt idx="317" formatCode="0.0">
                  <c:v>8</c:v>
                </c:pt>
                <c:pt idx="318" formatCode="0.0">
                  <c:v>10</c:v>
                </c:pt>
                <c:pt idx="319" formatCode="0.0">
                  <c:v>11</c:v>
                </c:pt>
                <c:pt idx="320" formatCode="0.0">
                  <c:v>12</c:v>
                </c:pt>
                <c:pt idx="321" formatCode="0.0">
                  <c:v>11.5</c:v>
                </c:pt>
                <c:pt idx="322" formatCode="0.0">
                  <c:v>12.5</c:v>
                </c:pt>
                <c:pt idx="323" formatCode="0.0">
                  <c:v>19.98</c:v>
                </c:pt>
                <c:pt idx="324" formatCode="0.0">
                  <c:v>21.324999999999999</c:v>
                </c:pt>
                <c:pt idx="325" formatCode="0.0">
                  <c:v>16.760000000000002</c:v>
                </c:pt>
                <c:pt idx="326" formatCode="0.0">
                  <c:v>18.785</c:v>
                </c:pt>
                <c:pt idx="327" formatCode="0.0">
                  <c:v>12.105</c:v>
                </c:pt>
                <c:pt idx="328" formatCode="General">
                  <c:v>19.649999999999999</c:v>
                </c:pt>
                <c:pt idx="329" formatCode="General">
                  <c:v>16.77</c:v>
                </c:pt>
                <c:pt idx="330" formatCode="General">
                  <c:v>22.85</c:v>
                </c:pt>
                <c:pt idx="331" formatCode="General">
                  <c:v>17.46</c:v>
                </c:pt>
                <c:pt idx="332" formatCode="General">
                  <c:v>22.88</c:v>
                </c:pt>
                <c:pt idx="333" formatCode="General">
                  <c:v>18.739999999999998</c:v>
                </c:pt>
                <c:pt idx="334" formatCode="General">
                  <c:v>3.88</c:v>
                </c:pt>
                <c:pt idx="335" formatCode="General">
                  <c:v>4.66</c:v>
                </c:pt>
                <c:pt idx="336" formatCode="General">
                  <c:v>5.82</c:v>
                </c:pt>
                <c:pt idx="337" formatCode="General">
                  <c:v>5.17</c:v>
                </c:pt>
                <c:pt idx="338" formatCode="General">
                  <c:v>4.55</c:v>
                </c:pt>
                <c:pt idx="339" formatCode="General">
                  <c:v>8.1</c:v>
                </c:pt>
                <c:pt idx="340" formatCode="General">
                  <c:v>9.81</c:v>
                </c:pt>
                <c:pt idx="341" formatCode="General">
                  <c:v>9.65</c:v>
                </c:pt>
                <c:pt idx="342" formatCode="General">
                  <c:v>4.3499999999999996</c:v>
                </c:pt>
                <c:pt idx="343" formatCode="General">
                  <c:v>5.3</c:v>
                </c:pt>
                <c:pt idx="344" formatCode="General">
                  <c:v>4.58</c:v>
                </c:pt>
                <c:pt idx="345" formatCode="General">
                  <c:v>6.49</c:v>
                </c:pt>
                <c:pt idx="346" formatCode="General">
                  <c:v>7.27</c:v>
                </c:pt>
                <c:pt idx="347" formatCode="General">
                  <c:v>9.6300000000000008</c:v>
                </c:pt>
                <c:pt idx="348" formatCode="General">
                  <c:v>12.45</c:v>
                </c:pt>
                <c:pt idx="349" formatCode="General">
                  <c:v>10.55</c:v>
                </c:pt>
                <c:pt idx="350" formatCode="General">
                  <c:v>2.84</c:v>
                </c:pt>
                <c:pt idx="351" formatCode="General">
                  <c:v>4.4800000000000004</c:v>
                </c:pt>
                <c:pt idx="352" formatCode="General">
                  <c:v>3.35</c:v>
                </c:pt>
                <c:pt idx="353" formatCode="General">
                  <c:v>4.0599999999999996</c:v>
                </c:pt>
                <c:pt idx="354" formatCode="General">
                  <c:v>3.2</c:v>
                </c:pt>
                <c:pt idx="355" formatCode="General">
                  <c:v>4.21</c:v>
                </c:pt>
                <c:pt idx="356" formatCode="General">
                  <c:v>5.9</c:v>
                </c:pt>
                <c:pt idx="357" formatCode="General">
                  <c:v>5.14</c:v>
                </c:pt>
                <c:pt idx="358" formatCode="0.0">
                  <c:v>12.5</c:v>
                </c:pt>
                <c:pt idx="359" formatCode="0.0">
                  <c:v>15.5</c:v>
                </c:pt>
                <c:pt idx="360" formatCode="0.0">
                  <c:v>18.5</c:v>
                </c:pt>
                <c:pt idx="361" formatCode="0.0">
                  <c:v>22.5</c:v>
                </c:pt>
                <c:pt idx="362" formatCode="0.0">
                  <c:v>15</c:v>
                </c:pt>
                <c:pt idx="363" formatCode="0.0">
                  <c:v>18.5</c:v>
                </c:pt>
                <c:pt idx="364" formatCode="0.0">
                  <c:v>12.9</c:v>
                </c:pt>
                <c:pt idx="365" formatCode="0.0">
                  <c:v>12.05</c:v>
                </c:pt>
                <c:pt idx="366" formatCode="0.0">
                  <c:v>13.2</c:v>
                </c:pt>
                <c:pt idx="367" formatCode="0.0">
                  <c:v>10.09</c:v>
                </c:pt>
                <c:pt idx="368" formatCode="0.0">
                  <c:v>10.02</c:v>
                </c:pt>
                <c:pt idx="369" formatCode="0.0">
                  <c:v>5.54</c:v>
                </c:pt>
                <c:pt idx="370" formatCode="0.0">
                  <c:v>5.44</c:v>
                </c:pt>
                <c:pt idx="371" formatCode="0.0">
                  <c:v>5.36</c:v>
                </c:pt>
                <c:pt idx="372" formatCode="0.0">
                  <c:v>4.2699999999999996</c:v>
                </c:pt>
                <c:pt idx="373" formatCode="0.0">
                  <c:v>4.05</c:v>
                </c:pt>
                <c:pt idx="374" formatCode="0.0">
                  <c:v>3.96</c:v>
                </c:pt>
                <c:pt idx="375" formatCode="0.0">
                  <c:v>3.89</c:v>
                </c:pt>
                <c:pt idx="376" formatCode="0.0">
                  <c:v>3.5</c:v>
                </c:pt>
                <c:pt idx="377" formatCode="General">
                  <c:v>18.25</c:v>
                </c:pt>
                <c:pt idx="378" formatCode="General">
                  <c:v>24.5</c:v>
                </c:pt>
                <c:pt idx="379" formatCode="General">
                  <c:v>28.44</c:v>
                </c:pt>
                <c:pt idx="380" formatCode="General">
                  <c:v>32</c:v>
                </c:pt>
                <c:pt idx="381" formatCode="General">
                  <c:v>34.22</c:v>
                </c:pt>
                <c:pt idx="382" formatCode="General">
                  <c:v>33.14</c:v>
                </c:pt>
                <c:pt idx="383" formatCode="General">
                  <c:v>34.24</c:v>
                </c:pt>
                <c:pt idx="384" formatCode="General">
                  <c:v>30.4</c:v>
                </c:pt>
                <c:pt idx="385" formatCode="General">
                  <c:v>34</c:v>
                </c:pt>
                <c:pt idx="386" formatCode="General">
                  <c:v>36</c:v>
                </c:pt>
                <c:pt idx="387" formatCode="General">
                  <c:v>36.020000000000003</c:v>
                </c:pt>
                <c:pt idx="388" formatCode="General">
                  <c:v>37.020000000000003</c:v>
                </c:pt>
                <c:pt idx="389" formatCode="General">
                  <c:v>36.799999999999997</c:v>
                </c:pt>
                <c:pt idx="390" formatCode="General">
                  <c:v>38.020000000000003</c:v>
                </c:pt>
                <c:pt idx="391" formatCode="General">
                  <c:v>41.15</c:v>
                </c:pt>
                <c:pt idx="392" formatCode="General">
                  <c:v>46.35</c:v>
                </c:pt>
                <c:pt idx="393" formatCode="General">
                  <c:v>45.5</c:v>
                </c:pt>
                <c:pt idx="394" formatCode="General">
                  <c:v>45.95</c:v>
                </c:pt>
                <c:pt idx="395" formatCode="0.0">
                  <c:v>14.57</c:v>
                </c:pt>
                <c:pt idx="396" formatCode="0.0">
                  <c:v>9.07</c:v>
                </c:pt>
                <c:pt idx="397" formatCode="0.0">
                  <c:v>17.78</c:v>
                </c:pt>
                <c:pt idx="398" formatCode="0.0">
                  <c:v>16.600000000000001</c:v>
                </c:pt>
                <c:pt idx="399" formatCode="0.0">
                  <c:v>17.649999999999999</c:v>
                </c:pt>
                <c:pt idx="400" formatCode="0.0">
                  <c:v>15.2</c:v>
                </c:pt>
                <c:pt idx="401" formatCode="0.0">
                  <c:v>14.06</c:v>
                </c:pt>
                <c:pt idx="402" formatCode="0.0">
                  <c:v>15.07</c:v>
                </c:pt>
                <c:pt idx="403" formatCode="0.0">
                  <c:v>11.39</c:v>
                </c:pt>
                <c:pt idx="404" formatCode="0.0">
                  <c:v>17.059999999999999</c:v>
                </c:pt>
                <c:pt idx="405" formatCode="0.0">
                  <c:v>18.510000000000002</c:v>
                </c:pt>
                <c:pt idx="406" formatCode="0.0">
                  <c:v>16.940000000000001</c:v>
                </c:pt>
                <c:pt idx="407" formatCode="0.0">
                  <c:v>5.72</c:v>
                </c:pt>
                <c:pt idx="408" formatCode="0.0">
                  <c:v>6</c:v>
                </c:pt>
                <c:pt idx="409" formatCode="0.0">
                  <c:v>6.14</c:v>
                </c:pt>
                <c:pt idx="410" formatCode="0.0">
                  <c:v>6.19</c:v>
                </c:pt>
                <c:pt idx="411" formatCode="0.0">
                  <c:v>6.27</c:v>
                </c:pt>
                <c:pt idx="412" formatCode="0.0">
                  <c:v>7.03</c:v>
                </c:pt>
                <c:pt idx="413" formatCode="0.0">
                  <c:v>5.2</c:v>
                </c:pt>
                <c:pt idx="414" formatCode="0.0">
                  <c:v>6.75</c:v>
                </c:pt>
                <c:pt idx="415" formatCode="0.0">
                  <c:v>5.51</c:v>
                </c:pt>
                <c:pt idx="416" formatCode="0.0">
                  <c:v>7.02</c:v>
                </c:pt>
                <c:pt idx="417" formatCode="0.0">
                  <c:v>7.07</c:v>
                </c:pt>
                <c:pt idx="418" formatCode="0.0">
                  <c:v>6.98</c:v>
                </c:pt>
                <c:pt idx="419" formatCode="0.0">
                  <c:v>5.94</c:v>
                </c:pt>
                <c:pt idx="420" formatCode="0.0">
                  <c:v>11.66</c:v>
                </c:pt>
                <c:pt idx="421" formatCode="0.0">
                  <c:v>14.63</c:v>
                </c:pt>
                <c:pt idx="422" formatCode="0.0">
                  <c:v>19.07</c:v>
                </c:pt>
                <c:pt idx="423" formatCode="0.0">
                  <c:v>5.86</c:v>
                </c:pt>
                <c:pt idx="424" formatCode="0.0">
                  <c:v>5.9</c:v>
                </c:pt>
                <c:pt idx="425" formatCode="0.0">
                  <c:v>5.43</c:v>
                </c:pt>
                <c:pt idx="426" formatCode="0.0">
                  <c:v>5.76</c:v>
                </c:pt>
                <c:pt idx="427" formatCode="0.0">
                  <c:v>5</c:v>
                </c:pt>
                <c:pt idx="428" formatCode="0.0">
                  <c:v>7.08</c:v>
                </c:pt>
                <c:pt idx="429" formatCode="0.0">
                  <c:v>5.5</c:v>
                </c:pt>
                <c:pt idx="430" formatCode="0.0">
                  <c:v>5.93</c:v>
                </c:pt>
                <c:pt idx="431" formatCode="0.0">
                  <c:v>5.38</c:v>
                </c:pt>
                <c:pt idx="432" formatCode="0.0">
                  <c:v>6.6</c:v>
                </c:pt>
                <c:pt idx="433" formatCode="0.0">
                  <c:v>5.51</c:v>
                </c:pt>
                <c:pt idx="434" formatCode="0.0">
                  <c:v>5.67</c:v>
                </c:pt>
                <c:pt idx="435" formatCode="0.0">
                  <c:v>6.31</c:v>
                </c:pt>
                <c:pt idx="436" formatCode="0.0">
                  <c:v>6.19</c:v>
                </c:pt>
                <c:pt idx="437" formatCode="0.0">
                  <c:v>3.81</c:v>
                </c:pt>
                <c:pt idx="438" formatCode="0.0">
                  <c:v>4.41</c:v>
                </c:pt>
                <c:pt idx="439" formatCode="0.0">
                  <c:v>6.26</c:v>
                </c:pt>
                <c:pt idx="440" formatCode="0.0">
                  <c:v>12.22</c:v>
                </c:pt>
                <c:pt idx="441" formatCode="0.0">
                  <c:v>14.29</c:v>
                </c:pt>
                <c:pt idx="442" formatCode="0.0">
                  <c:v>15.58</c:v>
                </c:pt>
                <c:pt idx="443" formatCode="0.0">
                  <c:v>14.27</c:v>
                </c:pt>
                <c:pt idx="444" formatCode="0.0">
                  <c:v>6.01</c:v>
                </c:pt>
                <c:pt idx="445" formatCode="0.0">
                  <c:v>5.85</c:v>
                </c:pt>
                <c:pt idx="446" formatCode="0.0">
                  <c:v>5.76</c:v>
                </c:pt>
                <c:pt idx="447" formatCode="0.0">
                  <c:v>5.73</c:v>
                </c:pt>
                <c:pt idx="448" formatCode="0.0">
                  <c:v>5.56</c:v>
                </c:pt>
                <c:pt idx="449" formatCode="0.0">
                  <c:v>5.58</c:v>
                </c:pt>
                <c:pt idx="450" formatCode="0.0">
                  <c:v>5.91</c:v>
                </c:pt>
                <c:pt idx="451" formatCode="0.0">
                  <c:v>5.05</c:v>
                </c:pt>
                <c:pt idx="452" formatCode="0.0">
                  <c:v>6.8</c:v>
                </c:pt>
                <c:pt idx="453" formatCode="0.0">
                  <c:v>6.62</c:v>
                </c:pt>
                <c:pt idx="454" formatCode="0.0">
                  <c:v>7.33</c:v>
                </c:pt>
                <c:pt idx="455" formatCode="0.0">
                  <c:v>6.49</c:v>
                </c:pt>
                <c:pt idx="456" formatCode="0.0">
                  <c:v>7.07</c:v>
                </c:pt>
                <c:pt idx="457" formatCode="0.0">
                  <c:v>7.44</c:v>
                </c:pt>
                <c:pt idx="458" formatCode="0.0">
                  <c:v>7.16</c:v>
                </c:pt>
                <c:pt idx="459" formatCode="0.0">
                  <c:v>6.24</c:v>
                </c:pt>
                <c:pt idx="460" formatCode="0.0">
                  <c:v>9.5500000000000007</c:v>
                </c:pt>
                <c:pt idx="461" formatCode="0.0">
                  <c:v>12</c:v>
                </c:pt>
                <c:pt idx="462" formatCode="0.0">
                  <c:v>12.58</c:v>
                </c:pt>
                <c:pt idx="463" formatCode="0.0">
                  <c:v>12.77</c:v>
                </c:pt>
                <c:pt idx="464" formatCode="0.0">
                  <c:v>8.81</c:v>
                </c:pt>
                <c:pt idx="465" formatCode="0.0">
                  <c:v>11.69</c:v>
                </c:pt>
                <c:pt idx="466" formatCode="0.0">
                  <c:v>21.03</c:v>
                </c:pt>
                <c:pt idx="467" formatCode="0.0">
                  <c:v>30.64</c:v>
                </c:pt>
                <c:pt idx="468" formatCode="0.0">
                  <c:v>25.27</c:v>
                </c:pt>
                <c:pt idx="469" formatCode="0.0">
                  <c:v>3.88</c:v>
                </c:pt>
                <c:pt idx="470" formatCode="0.0">
                  <c:v>4.66</c:v>
                </c:pt>
                <c:pt idx="471" formatCode="0.0">
                  <c:v>5.82</c:v>
                </c:pt>
                <c:pt idx="472" formatCode="0.0">
                  <c:v>5.17</c:v>
                </c:pt>
                <c:pt idx="473" formatCode="0.0">
                  <c:v>4.55</c:v>
                </c:pt>
                <c:pt idx="474" formatCode="0.0">
                  <c:v>8.1</c:v>
                </c:pt>
                <c:pt idx="475" formatCode="0.0">
                  <c:v>9.81</c:v>
                </c:pt>
                <c:pt idx="476" formatCode="0.0">
                  <c:v>9.65</c:v>
                </c:pt>
                <c:pt idx="477" formatCode="0.0">
                  <c:v>4.3499999999999996</c:v>
                </c:pt>
                <c:pt idx="478" formatCode="0.0">
                  <c:v>5.3</c:v>
                </c:pt>
                <c:pt idx="479" formatCode="0.0">
                  <c:v>4.58</c:v>
                </c:pt>
                <c:pt idx="480" formatCode="0.0">
                  <c:v>6.49</c:v>
                </c:pt>
                <c:pt idx="481" formatCode="0.0">
                  <c:v>7.27</c:v>
                </c:pt>
                <c:pt idx="482" formatCode="0.0">
                  <c:v>9.6300000000000008</c:v>
                </c:pt>
                <c:pt idx="483" formatCode="0.0">
                  <c:v>12.45</c:v>
                </c:pt>
                <c:pt idx="484" formatCode="0.0">
                  <c:v>10.55</c:v>
                </c:pt>
                <c:pt idx="485" formatCode="0.0">
                  <c:v>2.84</c:v>
                </c:pt>
                <c:pt idx="486" formatCode="0.0">
                  <c:v>4.4800000000000004</c:v>
                </c:pt>
                <c:pt idx="487" formatCode="0.0">
                  <c:v>3.35</c:v>
                </c:pt>
                <c:pt idx="488" formatCode="0.0">
                  <c:v>4.0599999999999996</c:v>
                </c:pt>
                <c:pt idx="489" formatCode="0.0">
                  <c:v>3.2</c:v>
                </c:pt>
                <c:pt idx="490" formatCode="0.0">
                  <c:v>4.21</c:v>
                </c:pt>
                <c:pt idx="491" formatCode="0.0">
                  <c:v>5.9</c:v>
                </c:pt>
                <c:pt idx="492" formatCode="0.0">
                  <c:v>5.14</c:v>
                </c:pt>
                <c:pt idx="493" formatCode="General">
                  <c:v>35.5</c:v>
                </c:pt>
                <c:pt idx="494" formatCode="General">
                  <c:v>32.5</c:v>
                </c:pt>
                <c:pt idx="495" formatCode="0.0">
                  <c:v>18.586500000000001</c:v>
                </c:pt>
                <c:pt idx="496" formatCode="0.0">
                  <c:v>16.907</c:v>
                </c:pt>
                <c:pt idx="497" formatCode="0.0">
                  <c:v>27.138000000000002</c:v>
                </c:pt>
                <c:pt idx="498" formatCode="0.0">
                  <c:v>25.426500000000001</c:v>
                </c:pt>
                <c:pt idx="499" formatCode="0.0">
                  <c:v>23.5215</c:v>
                </c:pt>
                <c:pt idx="500" formatCode="0.0">
                  <c:v>27.301500000000001</c:v>
                </c:pt>
                <c:pt idx="501" formatCode="0.0">
                  <c:v>5.81</c:v>
                </c:pt>
                <c:pt idx="502" formatCode="0.0">
                  <c:v>10.6</c:v>
                </c:pt>
                <c:pt idx="503" formatCode="0.0">
                  <c:v>18.23</c:v>
                </c:pt>
                <c:pt idx="504" formatCode="0.0">
                  <c:v>4.63</c:v>
                </c:pt>
                <c:pt idx="505" formatCode="0.0">
                  <c:v>5.77</c:v>
                </c:pt>
                <c:pt idx="506" formatCode="0.0">
                  <c:v>9.42</c:v>
                </c:pt>
                <c:pt idx="507" formatCode="0.0">
                  <c:v>11.03</c:v>
                </c:pt>
                <c:pt idx="508" formatCode="0.0">
                  <c:v>11.8</c:v>
                </c:pt>
                <c:pt idx="509" formatCode="0.0">
                  <c:v>14.65</c:v>
                </c:pt>
                <c:pt idx="510" formatCode="0.0">
                  <c:v>16.440000000000001</c:v>
                </c:pt>
                <c:pt idx="511" formatCode="0.0">
                  <c:v>5.99</c:v>
                </c:pt>
                <c:pt idx="512" formatCode="0.0">
                  <c:v>5.9</c:v>
                </c:pt>
                <c:pt idx="513" formatCode="0.0">
                  <c:v>9.84</c:v>
                </c:pt>
                <c:pt idx="514" formatCode="0.0">
                  <c:v>12.28</c:v>
                </c:pt>
                <c:pt idx="515" formatCode="0.0">
                  <c:v>14.02</c:v>
                </c:pt>
                <c:pt idx="516" formatCode="0.0">
                  <c:v>16.71</c:v>
                </c:pt>
                <c:pt idx="517" formatCode="0.0">
                  <c:v>5.48</c:v>
                </c:pt>
                <c:pt idx="518" formatCode="0.0">
                  <c:v>10.02</c:v>
                </c:pt>
                <c:pt idx="519" formatCode="0.0">
                  <c:v>17.27</c:v>
                </c:pt>
                <c:pt idx="520" formatCode="0.0">
                  <c:v>5.54</c:v>
                </c:pt>
                <c:pt idx="521" formatCode="0.0">
                  <c:v>4.6100000000000003</c:v>
                </c:pt>
                <c:pt idx="522" formatCode="0.0">
                  <c:v>11.08</c:v>
                </c:pt>
                <c:pt idx="523" formatCode="0.0">
                  <c:v>16.100000000000001</c:v>
                </c:pt>
                <c:pt idx="524" formatCode="0.0">
                  <c:v>21.71</c:v>
                </c:pt>
                <c:pt idx="525" formatCode="0.0">
                  <c:v>22.64</c:v>
                </c:pt>
                <c:pt idx="526" formatCode="0.0">
                  <c:v>5.78</c:v>
                </c:pt>
                <c:pt idx="527" formatCode="0.0">
                  <c:v>12.95</c:v>
                </c:pt>
                <c:pt idx="528" formatCode="0.0">
                  <c:v>16.72</c:v>
                </c:pt>
                <c:pt idx="529" formatCode="0.0">
                  <c:v>16.239999999999998</c:v>
                </c:pt>
                <c:pt idx="530" formatCode="0.0">
                  <c:v>22.8</c:v>
                </c:pt>
                <c:pt idx="531" formatCode="0.0">
                  <c:v>32.299999999999997</c:v>
                </c:pt>
                <c:pt idx="532" formatCode="0.0">
                  <c:v>8.34</c:v>
                </c:pt>
                <c:pt idx="533" formatCode="0.0">
                  <c:v>23.15</c:v>
                </c:pt>
                <c:pt idx="534" formatCode="0.0">
                  <c:v>20.65</c:v>
                </c:pt>
                <c:pt idx="535" formatCode="0.0">
                  <c:v>39.78</c:v>
                </c:pt>
                <c:pt idx="536" formatCode="0.0">
                  <c:v>18.5</c:v>
                </c:pt>
                <c:pt idx="537" formatCode="0.0">
                  <c:v>13.84</c:v>
                </c:pt>
                <c:pt idx="538" formatCode="0.0">
                  <c:v>15.21</c:v>
                </c:pt>
                <c:pt idx="539" formatCode="0.0">
                  <c:v>14.27</c:v>
                </c:pt>
                <c:pt idx="540" formatCode="0.0">
                  <c:v>31</c:v>
                </c:pt>
                <c:pt idx="541" formatCode="0.0">
                  <c:v>6.25</c:v>
                </c:pt>
                <c:pt idx="542" formatCode="0.0">
                  <c:v>9.1999999999999993</c:v>
                </c:pt>
                <c:pt idx="543" formatCode="0.0">
                  <c:v>11.95</c:v>
                </c:pt>
                <c:pt idx="544" formatCode="0.0">
                  <c:v>10</c:v>
                </c:pt>
                <c:pt idx="545" formatCode="0.0">
                  <c:v>7.3</c:v>
                </c:pt>
                <c:pt idx="546" formatCode="0.0">
                  <c:v>9.5500000000000007</c:v>
                </c:pt>
                <c:pt idx="547" formatCode="0.0">
                  <c:v>16.25</c:v>
                </c:pt>
                <c:pt idx="548" formatCode="0.0">
                  <c:v>11</c:v>
                </c:pt>
                <c:pt idx="549" formatCode="0.0">
                  <c:v>10</c:v>
                </c:pt>
                <c:pt idx="550" formatCode="0.0">
                  <c:v>2.4</c:v>
                </c:pt>
                <c:pt idx="551" formatCode="0.0">
                  <c:v>5.35</c:v>
                </c:pt>
                <c:pt idx="552" formatCode="0.0">
                  <c:v>9.25</c:v>
                </c:pt>
                <c:pt idx="553" formatCode="0.0">
                  <c:v>11.75</c:v>
                </c:pt>
                <c:pt idx="554" formatCode="0.0">
                  <c:v>10.3</c:v>
                </c:pt>
                <c:pt idx="555" formatCode="0.0">
                  <c:v>19</c:v>
                </c:pt>
                <c:pt idx="556" formatCode="0.0">
                  <c:v>17.05</c:v>
                </c:pt>
                <c:pt idx="557" formatCode="0.0">
                  <c:v>9.4</c:v>
                </c:pt>
                <c:pt idx="558" formatCode="0.0">
                  <c:v>18.600000000000001</c:v>
                </c:pt>
                <c:pt idx="559" formatCode="0.0">
                  <c:v>18</c:v>
                </c:pt>
                <c:pt idx="560" formatCode="0.0">
                  <c:v>34.299999999999997</c:v>
                </c:pt>
                <c:pt idx="561" formatCode="0.0">
                  <c:v>25.63</c:v>
                </c:pt>
                <c:pt idx="562" formatCode="0.0">
                  <c:v>25.324999999999999</c:v>
                </c:pt>
                <c:pt idx="563" formatCode="0.0">
                  <c:v>27.24</c:v>
                </c:pt>
                <c:pt idx="564" formatCode="0.0">
                  <c:v>18.905000000000001</c:v>
                </c:pt>
                <c:pt idx="565" formatCode="0.0">
                  <c:v>16.96</c:v>
                </c:pt>
                <c:pt idx="566" formatCode="0.0">
                  <c:v>16.635000000000002</c:v>
                </c:pt>
                <c:pt idx="567" formatCode="0.0">
                  <c:v>12.195</c:v>
                </c:pt>
                <c:pt idx="568" formatCode="0.0">
                  <c:v>11.795</c:v>
                </c:pt>
                <c:pt idx="569" formatCode="0.0">
                  <c:v>12.225</c:v>
                </c:pt>
                <c:pt idx="570" formatCode="0.0">
                  <c:v>19.489999999999998</c:v>
                </c:pt>
                <c:pt idx="571" formatCode="0.0">
                  <c:v>19.475000000000001</c:v>
                </c:pt>
                <c:pt idx="572" formatCode="0.0">
                  <c:v>16.245000000000001</c:v>
                </c:pt>
                <c:pt idx="573" formatCode="0.0">
                  <c:v>14.09</c:v>
                </c:pt>
                <c:pt idx="574" formatCode="0.0">
                  <c:v>13.87</c:v>
                </c:pt>
                <c:pt idx="575" formatCode="0.0">
                  <c:v>15.085000000000001</c:v>
                </c:pt>
                <c:pt idx="576" formatCode="0.0">
                  <c:v>14.54</c:v>
                </c:pt>
                <c:pt idx="577" formatCode="0.0">
                  <c:v>15.14</c:v>
                </c:pt>
                <c:pt idx="578" formatCode="0.0">
                  <c:v>15.29</c:v>
                </c:pt>
                <c:pt idx="579" formatCode="General">
                  <c:v>13.35</c:v>
                </c:pt>
                <c:pt idx="580" formatCode="General">
                  <c:v>17.36</c:v>
                </c:pt>
                <c:pt idx="581" formatCode="General">
                  <c:v>18.03</c:v>
                </c:pt>
                <c:pt idx="582" formatCode="General">
                  <c:v>22.9</c:v>
                </c:pt>
                <c:pt idx="583" formatCode="General">
                  <c:v>19.68</c:v>
                </c:pt>
                <c:pt idx="584" formatCode="General">
                  <c:v>28.42</c:v>
                </c:pt>
                <c:pt idx="585" formatCode="General">
                  <c:v>22.64</c:v>
                </c:pt>
                <c:pt idx="586" formatCode="General">
                  <c:v>31.76</c:v>
                </c:pt>
                <c:pt idx="587" formatCode="General">
                  <c:v>21.5</c:v>
                </c:pt>
                <c:pt idx="588" formatCode="General">
                  <c:v>35.82</c:v>
                </c:pt>
              </c:numCache>
            </c:numRef>
          </c:yVal>
          <c:smooth val="0"/>
          <c:extLst>
            <c:ext xmlns:c16="http://schemas.microsoft.com/office/drawing/2014/chart" uri="{C3380CC4-5D6E-409C-BE32-E72D297353CC}">
              <c16:uniqueId val="{00000001-82CC-4035-8F92-282668E195ED}"/>
            </c:ext>
          </c:extLst>
        </c:ser>
        <c:ser>
          <c:idx val="1"/>
          <c:order val="1"/>
          <c:spPr>
            <a:ln w="25400" cap="rnd">
              <a:noFill/>
              <a:round/>
            </a:ln>
            <a:effectLst/>
          </c:spPr>
          <c:marker>
            <c:symbol val="none"/>
          </c:marker>
          <c:dPt>
            <c:idx val="2"/>
            <c:marker>
              <c:symbol val="none"/>
            </c:marker>
            <c:bubble3D val="0"/>
            <c:spPr>
              <a:ln w="25400" cap="rnd">
                <a:noFill/>
                <a:round/>
              </a:ln>
              <a:effectLst/>
            </c:spPr>
            <c:extLst>
              <c:ext xmlns:c16="http://schemas.microsoft.com/office/drawing/2014/chart" uri="{C3380CC4-5D6E-409C-BE32-E72D297353CC}">
                <c16:uniqueId val="{00000003-82CC-4035-8F92-282668E195ED}"/>
              </c:ext>
            </c:extLst>
          </c:dPt>
          <c:trendline>
            <c:spPr>
              <a:ln w="12700" cap="rnd">
                <a:solidFill>
                  <a:srgbClr val="FF0000"/>
                </a:solidFill>
                <a:prstDash val="solid"/>
              </a:ln>
              <a:effectLst/>
            </c:spPr>
            <c:trendlineType val="linear"/>
            <c:dispRSqr val="0"/>
            <c:dispEq val="0"/>
          </c:trendline>
          <c:xVal>
            <c:numRef>
              <c:f>Dados!$B$2:$B$6</c:f>
              <c:numCache>
                <c:formatCode>General</c:formatCode>
                <c:ptCount val="5"/>
                <c:pt idx="0">
                  <c:v>0</c:v>
                </c:pt>
                <c:pt idx="1">
                  <c:v>30</c:v>
                </c:pt>
                <c:pt idx="2">
                  <c:v>60</c:v>
                </c:pt>
                <c:pt idx="3">
                  <c:v>90</c:v>
                </c:pt>
                <c:pt idx="4">
                  <c:v>120</c:v>
                </c:pt>
              </c:numCache>
            </c:numRef>
          </c:xVal>
          <c:yVal>
            <c:numRef>
              <c:f>Dados!$C$2:$C$6</c:f>
              <c:numCache>
                <c:formatCode>General</c:formatCode>
                <c:ptCount val="5"/>
                <c:pt idx="0">
                  <c:v>0</c:v>
                </c:pt>
                <c:pt idx="1">
                  <c:v>30</c:v>
                </c:pt>
                <c:pt idx="2">
                  <c:v>60</c:v>
                </c:pt>
                <c:pt idx="3">
                  <c:v>90</c:v>
                </c:pt>
                <c:pt idx="4">
                  <c:v>120</c:v>
                </c:pt>
              </c:numCache>
            </c:numRef>
          </c:yVal>
          <c:smooth val="0"/>
          <c:extLst>
            <c:ext xmlns:c16="http://schemas.microsoft.com/office/drawing/2014/chart" uri="{C3380CC4-5D6E-409C-BE32-E72D297353CC}">
              <c16:uniqueId val="{00000005-82CC-4035-8F92-282668E195ED}"/>
            </c:ext>
          </c:extLst>
        </c:ser>
        <c:dLbls>
          <c:showLegendKey val="0"/>
          <c:showVal val="0"/>
          <c:showCatName val="0"/>
          <c:showSerName val="0"/>
          <c:showPercent val="0"/>
          <c:showBubbleSize val="0"/>
        </c:dLbls>
        <c:axId val="651083840"/>
        <c:axId val="651077176"/>
      </c:scatterChart>
      <c:valAx>
        <c:axId val="651083840"/>
        <c:scaling>
          <c:orientation val="minMax"/>
          <c:max val="80"/>
          <c:min val="0"/>
        </c:scaling>
        <c:delete val="0"/>
        <c:axPos val="b"/>
        <c:majorGridlines>
          <c:spPr>
            <a:ln w="6350" cap="flat" cmpd="sng" algn="ctr">
              <a:solidFill>
                <a:schemeClr val="tx1">
                  <a:alpha val="25000"/>
                </a:schemeClr>
              </a:solidFill>
              <a:prstDash val="dashDot"/>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Pu,teo (kN)</a:t>
                </a:r>
              </a:p>
            </c:rich>
          </c:tx>
          <c:layout>
            <c:manualLayout>
              <c:xMode val="edge"/>
              <c:yMode val="edge"/>
              <c:x val="0.40840691490839581"/>
              <c:y val="0.872077706665112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651077176"/>
        <c:crosses val="autoZero"/>
        <c:crossBetween val="midCat"/>
        <c:majorUnit val="20"/>
      </c:valAx>
      <c:valAx>
        <c:axId val="651077176"/>
        <c:scaling>
          <c:orientation val="minMax"/>
          <c:max val="80"/>
        </c:scaling>
        <c:delete val="0"/>
        <c:axPos val="l"/>
        <c:majorGridlines>
          <c:spPr>
            <a:ln w="6350" cap="flat" cmpd="sng" algn="ctr">
              <a:solidFill>
                <a:schemeClr val="tx1">
                  <a:alpha val="25000"/>
                </a:schemeClr>
              </a:solidFill>
              <a:prstDash val="dashDot"/>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Pu,exp (kN)</a:t>
                </a:r>
              </a:p>
            </c:rich>
          </c:tx>
          <c:layout>
            <c:manualLayout>
              <c:xMode val="edge"/>
              <c:yMode val="edge"/>
              <c:x val="6.674585935378767E-2"/>
              <c:y val="0.190764917082881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651083840"/>
        <c:crosses val="autoZero"/>
        <c:crossBetween val="midCat"/>
        <c:majorUnit val="20"/>
      </c:valAx>
      <c:spPr>
        <a:noFill/>
        <a:ln>
          <a:solidFill>
            <a:schemeClr val="tx1"/>
          </a:solidFill>
        </a:ln>
        <a:effectLst/>
      </c:spPr>
    </c:plotArea>
    <c:plotVisOnly val="0"/>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9289115854167"/>
          <c:y val="2.9295370370370371E-2"/>
          <c:w val="0.6993776360170928"/>
          <c:h val="0.72830149919564491"/>
        </c:manualLayout>
      </c:layout>
      <c:scatterChart>
        <c:scatterStyle val="lineMarker"/>
        <c:varyColors val="0"/>
        <c:ser>
          <c:idx val="0"/>
          <c:order val="0"/>
          <c:tx>
            <c:strRef>
              <c:f>'BANCO DE DADOS'!$AD$1:$AH$1</c:f>
              <c:strCache>
                <c:ptCount val="1"/>
                <c:pt idx="0">
                  <c:v>Chen and Teng (2001b)</c:v>
                </c:pt>
              </c:strCache>
            </c:strRef>
          </c:tx>
          <c:spPr>
            <a:ln w="25400" cap="rnd">
              <a:noFill/>
              <a:round/>
            </a:ln>
            <a:effectLst/>
          </c:spPr>
          <c:marker>
            <c:symbol val="square"/>
            <c:size val="3"/>
            <c:spPr>
              <a:solidFill>
                <a:srgbClr val="00B0F0"/>
              </a:solidFill>
              <a:ln w="6350">
                <a:solidFill>
                  <a:schemeClr val="tx1"/>
                </a:solidFill>
              </a:ln>
              <a:effectLst/>
            </c:spPr>
          </c:marker>
          <c:trendline>
            <c:spPr>
              <a:ln w="15875" cap="rnd">
                <a:solidFill>
                  <a:schemeClr val="tx1"/>
                </a:solidFill>
                <a:prstDash val="dash"/>
              </a:ln>
              <a:effectLst/>
            </c:spPr>
            <c:trendlineType val="linear"/>
            <c:dispRSqr val="1"/>
            <c:dispEq val="1"/>
            <c:trendlineLbl>
              <c:layout>
                <c:manualLayout>
                  <c:x val="6.8597408496907208E-2"/>
                  <c:y val="-0.11002549532330809"/>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rendlineLbl>
          </c:trendline>
          <c:xVal>
            <c:numRef>
              <c:f>'BANCO DE DADOS'!$AG$3:$AG$559</c:f>
              <c:numCache>
                <c:formatCode>0.0</c:formatCode>
                <c:ptCount val="557"/>
                <c:pt idx="0">
                  <c:v>2.9815118074180869</c:v>
                </c:pt>
                <c:pt idx="1">
                  <c:v>2.9815118074180869</c:v>
                </c:pt>
                <c:pt idx="2">
                  <c:v>5.8530768637646089</c:v>
                </c:pt>
                <c:pt idx="3">
                  <c:v>10.440514647101628</c:v>
                </c:pt>
                <c:pt idx="4">
                  <c:v>19.355201872432577</c:v>
                </c:pt>
                <c:pt idx="5">
                  <c:v>30.96832299589212</c:v>
                </c:pt>
                <c:pt idx="6">
                  <c:v>25.44122607021216</c:v>
                </c:pt>
                <c:pt idx="7">
                  <c:v>25.44122607021216</c:v>
                </c:pt>
                <c:pt idx="8">
                  <c:v>25.44122607021216</c:v>
                </c:pt>
                <c:pt idx="9">
                  <c:v>27.809146161679973</c:v>
                </c:pt>
                <c:pt idx="10">
                  <c:v>27.809146161679973</c:v>
                </c:pt>
                <c:pt idx="11">
                  <c:v>27.809146161679973</c:v>
                </c:pt>
                <c:pt idx="12">
                  <c:v>5.9007815839422699</c:v>
                </c:pt>
                <c:pt idx="13">
                  <c:v>5.9007815839422699</c:v>
                </c:pt>
                <c:pt idx="14">
                  <c:v>5.9007815839422699</c:v>
                </c:pt>
                <c:pt idx="15">
                  <c:v>5.9007815839422699</c:v>
                </c:pt>
                <c:pt idx="16">
                  <c:v>4.9764131050437719</c:v>
                </c:pt>
                <c:pt idx="17">
                  <c:v>4.9764131050437719</c:v>
                </c:pt>
                <c:pt idx="18">
                  <c:v>4.9764131050437719</c:v>
                </c:pt>
                <c:pt idx="19">
                  <c:v>3.6596253979908844</c:v>
                </c:pt>
                <c:pt idx="20">
                  <c:v>3.6596253979908844</c:v>
                </c:pt>
                <c:pt idx="21">
                  <c:v>1.9371781654018325</c:v>
                </c:pt>
                <c:pt idx="22">
                  <c:v>1.9371781654018325</c:v>
                </c:pt>
                <c:pt idx="23">
                  <c:v>1.9330331821849935</c:v>
                </c:pt>
                <c:pt idx="24">
                  <c:v>1.9330331821849935</c:v>
                </c:pt>
                <c:pt idx="25">
                  <c:v>3.6400323456478256</c:v>
                </c:pt>
                <c:pt idx="26">
                  <c:v>3.6400323456478256</c:v>
                </c:pt>
                <c:pt idx="27">
                  <c:v>4.9213941496756659</c:v>
                </c:pt>
                <c:pt idx="28">
                  <c:v>4.9213941496756659</c:v>
                </c:pt>
                <c:pt idx="29">
                  <c:v>4.9213941496756659</c:v>
                </c:pt>
                <c:pt idx="30">
                  <c:v>5.737392679844695</c:v>
                </c:pt>
                <c:pt idx="31">
                  <c:v>5.737392679844695</c:v>
                </c:pt>
                <c:pt idx="32">
                  <c:v>5.737392679844695</c:v>
                </c:pt>
                <c:pt idx="33">
                  <c:v>5.737392679844695</c:v>
                </c:pt>
                <c:pt idx="34">
                  <c:v>4.2669808909133131</c:v>
                </c:pt>
                <c:pt idx="35">
                  <c:v>4.2669808909133131</c:v>
                </c:pt>
                <c:pt idx="36">
                  <c:v>6.977717931485631</c:v>
                </c:pt>
                <c:pt idx="37">
                  <c:v>6.977717931485631</c:v>
                </c:pt>
                <c:pt idx="38">
                  <c:v>8.94149299502023</c:v>
                </c:pt>
                <c:pt idx="39">
                  <c:v>8.94149299502023</c:v>
                </c:pt>
                <c:pt idx="40">
                  <c:v>10.035387116781783</c:v>
                </c:pt>
                <c:pt idx="41">
                  <c:v>10.035387116781783</c:v>
                </c:pt>
                <c:pt idx="42">
                  <c:v>10.035387116781783</c:v>
                </c:pt>
                <c:pt idx="43">
                  <c:v>10.035387116781783</c:v>
                </c:pt>
                <c:pt idx="44">
                  <c:v>10.209514807704924</c:v>
                </c:pt>
                <c:pt idx="45">
                  <c:v>10.209514807704924</c:v>
                </c:pt>
                <c:pt idx="46">
                  <c:v>10.209514807704924</c:v>
                </c:pt>
                <c:pt idx="47">
                  <c:v>10.209514807704924</c:v>
                </c:pt>
                <c:pt idx="48">
                  <c:v>10.337639175141144</c:v>
                </c:pt>
                <c:pt idx="49">
                  <c:v>10.337639175141144</c:v>
                </c:pt>
                <c:pt idx="50">
                  <c:v>10.337639175141144</c:v>
                </c:pt>
                <c:pt idx="51">
                  <c:v>10.337639175141144</c:v>
                </c:pt>
                <c:pt idx="52">
                  <c:v>10.30605420725888</c:v>
                </c:pt>
                <c:pt idx="53">
                  <c:v>10.30605420725888</c:v>
                </c:pt>
                <c:pt idx="54">
                  <c:v>10.30605420725888</c:v>
                </c:pt>
                <c:pt idx="55">
                  <c:v>10.30605420725888</c:v>
                </c:pt>
                <c:pt idx="56">
                  <c:v>30.497308744904501</c:v>
                </c:pt>
                <c:pt idx="57">
                  <c:v>30.497308744904501</c:v>
                </c:pt>
                <c:pt idx="58">
                  <c:v>30.497308744904501</c:v>
                </c:pt>
                <c:pt idx="59">
                  <c:v>30.497308744904501</c:v>
                </c:pt>
                <c:pt idx="60">
                  <c:v>30.497308744904501</c:v>
                </c:pt>
                <c:pt idx="61">
                  <c:v>30.497308744904501</c:v>
                </c:pt>
                <c:pt idx="62">
                  <c:v>30.497308744904501</c:v>
                </c:pt>
                <c:pt idx="63">
                  <c:v>30.497308744904501</c:v>
                </c:pt>
                <c:pt idx="64">
                  <c:v>17.097154523071385</c:v>
                </c:pt>
                <c:pt idx="65">
                  <c:v>17.097154523071385</c:v>
                </c:pt>
                <c:pt idx="66">
                  <c:v>17.097154523071385</c:v>
                </c:pt>
                <c:pt idx="67">
                  <c:v>30.497308744904501</c:v>
                </c:pt>
                <c:pt idx="68">
                  <c:v>30.497308744904501</c:v>
                </c:pt>
                <c:pt idx="69">
                  <c:v>30.497308744904501</c:v>
                </c:pt>
                <c:pt idx="70">
                  <c:v>42.68486527308341</c:v>
                </c:pt>
                <c:pt idx="71">
                  <c:v>42.68486527308341</c:v>
                </c:pt>
                <c:pt idx="72">
                  <c:v>42.68486527308341</c:v>
                </c:pt>
                <c:pt idx="73">
                  <c:v>10.189874739580146</c:v>
                </c:pt>
                <c:pt idx="74">
                  <c:v>10.189874739580146</c:v>
                </c:pt>
                <c:pt idx="75">
                  <c:v>16.507093339752451</c:v>
                </c:pt>
                <c:pt idx="76">
                  <c:v>16.830806470615332</c:v>
                </c:pt>
                <c:pt idx="77">
                  <c:v>11.191770052400901</c:v>
                </c:pt>
                <c:pt idx="78">
                  <c:v>11.329493743188259</c:v>
                </c:pt>
                <c:pt idx="79">
                  <c:v>18.485655675817391</c:v>
                </c:pt>
                <c:pt idx="80">
                  <c:v>19.338748306975958</c:v>
                </c:pt>
                <c:pt idx="81">
                  <c:v>36.704573870926055</c:v>
                </c:pt>
                <c:pt idx="82">
                  <c:v>38.412033353087921</c:v>
                </c:pt>
                <c:pt idx="83">
                  <c:v>36.704573870926055</c:v>
                </c:pt>
                <c:pt idx="84">
                  <c:v>44.726123276124937</c:v>
                </c:pt>
                <c:pt idx="85">
                  <c:v>44.726123276124937</c:v>
                </c:pt>
                <c:pt idx="86">
                  <c:v>44.726123276124937</c:v>
                </c:pt>
                <c:pt idx="87">
                  <c:v>27.397029030484422</c:v>
                </c:pt>
                <c:pt idx="88">
                  <c:v>27.397029030484422</c:v>
                </c:pt>
                <c:pt idx="89">
                  <c:v>27.397029030484422</c:v>
                </c:pt>
                <c:pt idx="90">
                  <c:v>36.704573870926055</c:v>
                </c:pt>
                <c:pt idx="91">
                  <c:v>36.704573870926055</c:v>
                </c:pt>
                <c:pt idx="92">
                  <c:v>36.704573870926055</c:v>
                </c:pt>
                <c:pt idx="93">
                  <c:v>40.241676901233774</c:v>
                </c:pt>
                <c:pt idx="94">
                  <c:v>40.241676901233774</c:v>
                </c:pt>
                <c:pt idx="95">
                  <c:v>40.241676901233774</c:v>
                </c:pt>
                <c:pt idx="96">
                  <c:v>35.349691500808525</c:v>
                </c:pt>
                <c:pt idx="97">
                  <c:v>35.349691500808525</c:v>
                </c:pt>
                <c:pt idx="98">
                  <c:v>27.397029030484422</c:v>
                </c:pt>
                <c:pt idx="99">
                  <c:v>27.397029030484422</c:v>
                </c:pt>
                <c:pt idx="100">
                  <c:v>27.397029030484422</c:v>
                </c:pt>
                <c:pt idx="101">
                  <c:v>6.3646398035918414</c:v>
                </c:pt>
                <c:pt idx="102">
                  <c:v>10.440514647101628</c:v>
                </c:pt>
                <c:pt idx="103">
                  <c:v>19.355201872432577</c:v>
                </c:pt>
                <c:pt idx="104">
                  <c:v>25.44122607021216</c:v>
                </c:pt>
                <c:pt idx="105">
                  <c:v>27.809146161679973</c:v>
                </c:pt>
                <c:pt idx="106">
                  <c:v>27.823544476903866</c:v>
                </c:pt>
                <c:pt idx="107">
                  <c:v>12.312038060132492</c:v>
                </c:pt>
                <c:pt idx="108">
                  <c:v>12.312038060132492</c:v>
                </c:pt>
                <c:pt idx="109">
                  <c:v>12.312038060132492</c:v>
                </c:pt>
                <c:pt idx="110">
                  <c:v>12.312038060132492</c:v>
                </c:pt>
                <c:pt idx="111">
                  <c:v>12.312038060132492</c:v>
                </c:pt>
                <c:pt idx="112">
                  <c:v>13.820228446180995</c:v>
                </c:pt>
                <c:pt idx="113">
                  <c:v>10.529697863756947</c:v>
                </c:pt>
                <c:pt idx="114">
                  <c:v>17.411851205093104</c:v>
                </c:pt>
                <c:pt idx="115">
                  <c:v>10.035387116781783</c:v>
                </c:pt>
                <c:pt idx="116">
                  <c:v>10.035387116781783</c:v>
                </c:pt>
                <c:pt idx="117">
                  <c:v>10.035387116781783</c:v>
                </c:pt>
                <c:pt idx="118">
                  <c:v>10.035387116781783</c:v>
                </c:pt>
                <c:pt idx="119">
                  <c:v>10.209514807704924</c:v>
                </c:pt>
                <c:pt idx="120">
                  <c:v>10.209514807704924</c:v>
                </c:pt>
                <c:pt idx="121">
                  <c:v>10.209514807704924</c:v>
                </c:pt>
                <c:pt idx="122">
                  <c:v>10.209514807704924</c:v>
                </c:pt>
                <c:pt idx="123">
                  <c:v>6.5230091753462585</c:v>
                </c:pt>
                <c:pt idx="124">
                  <c:v>6.5230091753462585</c:v>
                </c:pt>
                <c:pt idx="125">
                  <c:v>6.5230091753462585</c:v>
                </c:pt>
                <c:pt idx="126">
                  <c:v>5.4072754965278875</c:v>
                </c:pt>
                <c:pt idx="127">
                  <c:v>8.3141209639182367</c:v>
                </c:pt>
                <c:pt idx="128">
                  <c:v>10.914236688932803</c:v>
                </c:pt>
                <c:pt idx="129">
                  <c:v>10.901333135313653</c:v>
                </c:pt>
                <c:pt idx="130">
                  <c:v>6.12845074078139</c:v>
                </c:pt>
                <c:pt idx="131">
                  <c:v>9.2903685419140611</c:v>
                </c:pt>
                <c:pt idx="132">
                  <c:v>11.642987678363735</c:v>
                </c:pt>
                <c:pt idx="133">
                  <c:v>11.733873492581063</c:v>
                </c:pt>
                <c:pt idx="134">
                  <c:v>7.1130610103823138</c:v>
                </c:pt>
                <c:pt idx="135">
                  <c:v>10.600926135419177</c:v>
                </c:pt>
                <c:pt idx="136">
                  <c:v>12.599807786240415</c:v>
                </c:pt>
                <c:pt idx="137">
                  <c:v>12.599807786240415</c:v>
                </c:pt>
                <c:pt idx="138">
                  <c:v>7.1049231356120917</c:v>
                </c:pt>
                <c:pt idx="139">
                  <c:v>10.687079218260973</c:v>
                </c:pt>
                <c:pt idx="140">
                  <c:v>12.592126463323181</c:v>
                </c:pt>
                <c:pt idx="141">
                  <c:v>12.662133551483414</c:v>
                </c:pt>
                <c:pt idx="142">
                  <c:v>7.8932809097225487</c:v>
                </c:pt>
                <c:pt idx="143">
                  <c:v>11.601219839567305</c:v>
                </c:pt>
                <c:pt idx="144">
                  <c:v>13.472533820978336</c:v>
                </c:pt>
                <c:pt idx="145">
                  <c:v>13.321051464233483</c:v>
                </c:pt>
                <c:pt idx="146">
                  <c:v>6.232362100067534</c:v>
                </c:pt>
                <c:pt idx="147">
                  <c:v>6.232362100067534</c:v>
                </c:pt>
                <c:pt idx="148">
                  <c:v>6.232362100067534</c:v>
                </c:pt>
                <c:pt idx="149">
                  <c:v>44.036604935151239</c:v>
                </c:pt>
                <c:pt idx="150">
                  <c:v>44.036604935151239</c:v>
                </c:pt>
                <c:pt idx="151">
                  <c:v>34.282450446473355</c:v>
                </c:pt>
                <c:pt idx="152">
                  <c:v>34.282450446473355</c:v>
                </c:pt>
                <c:pt idx="153">
                  <c:v>36.981022645460961</c:v>
                </c:pt>
                <c:pt idx="154">
                  <c:v>50.07254136907283</c:v>
                </c:pt>
                <c:pt idx="155">
                  <c:v>50.07254136907283</c:v>
                </c:pt>
                <c:pt idx="156">
                  <c:v>58.535509244715449</c:v>
                </c:pt>
                <c:pt idx="157">
                  <c:v>29.923766760819682</c:v>
                </c:pt>
                <c:pt idx="158">
                  <c:v>29.923766760819682</c:v>
                </c:pt>
                <c:pt idx="159">
                  <c:v>29.923766760819682</c:v>
                </c:pt>
                <c:pt idx="160">
                  <c:v>29.923766760819682</c:v>
                </c:pt>
                <c:pt idx="161">
                  <c:v>16.486416595371285</c:v>
                </c:pt>
                <c:pt idx="162">
                  <c:v>16.486416595371285</c:v>
                </c:pt>
                <c:pt idx="163">
                  <c:v>16.486416595371285</c:v>
                </c:pt>
                <c:pt idx="164">
                  <c:v>16.486416595371285</c:v>
                </c:pt>
                <c:pt idx="165">
                  <c:v>16.486416595371285</c:v>
                </c:pt>
                <c:pt idx="166">
                  <c:v>16.486416595371285</c:v>
                </c:pt>
                <c:pt idx="167">
                  <c:v>25.06390834931938</c:v>
                </c:pt>
                <c:pt idx="168">
                  <c:v>25.06390834931938</c:v>
                </c:pt>
                <c:pt idx="169">
                  <c:v>25.06390834931938</c:v>
                </c:pt>
                <c:pt idx="170">
                  <c:v>16.061949642007843</c:v>
                </c:pt>
                <c:pt idx="171">
                  <c:v>16.061949642007843</c:v>
                </c:pt>
                <c:pt idx="172">
                  <c:v>16.061949642007843</c:v>
                </c:pt>
                <c:pt idx="173">
                  <c:v>25.06390834931938</c:v>
                </c:pt>
                <c:pt idx="174">
                  <c:v>24.637244811498505</c:v>
                </c:pt>
                <c:pt idx="175">
                  <c:v>25.06390834931938</c:v>
                </c:pt>
                <c:pt idx="176">
                  <c:v>13.722922732680511</c:v>
                </c:pt>
                <c:pt idx="177">
                  <c:v>13.722922732680511</c:v>
                </c:pt>
                <c:pt idx="178">
                  <c:v>13.722922732680511</c:v>
                </c:pt>
                <c:pt idx="179">
                  <c:v>35.06190405505987</c:v>
                </c:pt>
                <c:pt idx="180">
                  <c:v>35.06190405505987</c:v>
                </c:pt>
                <c:pt idx="181">
                  <c:v>35.06190405505987</c:v>
                </c:pt>
                <c:pt idx="182">
                  <c:v>24.236008931157038</c:v>
                </c:pt>
                <c:pt idx="183">
                  <c:v>24.236008931157038</c:v>
                </c:pt>
                <c:pt idx="184">
                  <c:v>24.236008931157038</c:v>
                </c:pt>
                <c:pt idx="185">
                  <c:v>17.249589757562987</c:v>
                </c:pt>
                <c:pt idx="186">
                  <c:v>17.249589757562987</c:v>
                </c:pt>
                <c:pt idx="187">
                  <c:v>17.249589757562987</c:v>
                </c:pt>
                <c:pt idx="188">
                  <c:v>17.249589757562987</c:v>
                </c:pt>
                <c:pt idx="189">
                  <c:v>17.249589757562987</c:v>
                </c:pt>
                <c:pt idx="190">
                  <c:v>17.249589757562987</c:v>
                </c:pt>
                <c:pt idx="191">
                  <c:v>25.796405682019142</c:v>
                </c:pt>
                <c:pt idx="192">
                  <c:v>25.796405682019142</c:v>
                </c:pt>
                <c:pt idx="193">
                  <c:v>25.796405682019142</c:v>
                </c:pt>
                <c:pt idx="194">
                  <c:v>15.973424280097111</c:v>
                </c:pt>
                <c:pt idx="195">
                  <c:v>15.973424280097111</c:v>
                </c:pt>
                <c:pt idx="196">
                  <c:v>15.973424280097111</c:v>
                </c:pt>
                <c:pt idx="197">
                  <c:v>25.069891676805192</c:v>
                </c:pt>
                <c:pt idx="198">
                  <c:v>25.069891676805192</c:v>
                </c:pt>
                <c:pt idx="199">
                  <c:v>25.069891676805192</c:v>
                </c:pt>
                <c:pt idx="200">
                  <c:v>19.021925998973032</c:v>
                </c:pt>
                <c:pt idx="201">
                  <c:v>19.021925998973032</c:v>
                </c:pt>
                <c:pt idx="202">
                  <c:v>19.021925998973032</c:v>
                </c:pt>
                <c:pt idx="203">
                  <c:v>15.523558644017275</c:v>
                </c:pt>
                <c:pt idx="204">
                  <c:v>15.523558644017275</c:v>
                </c:pt>
                <c:pt idx="205">
                  <c:v>15.523558644017275</c:v>
                </c:pt>
                <c:pt idx="206">
                  <c:v>12.066051479879333</c:v>
                </c:pt>
                <c:pt idx="207">
                  <c:v>12.066051479879333</c:v>
                </c:pt>
                <c:pt idx="208">
                  <c:v>12.066051479879333</c:v>
                </c:pt>
                <c:pt idx="209">
                  <c:v>4.5177227067202672</c:v>
                </c:pt>
                <c:pt idx="210">
                  <c:v>4.5177227067202672</c:v>
                </c:pt>
                <c:pt idx="211">
                  <c:v>4.8431723869118635</c:v>
                </c:pt>
                <c:pt idx="212">
                  <c:v>4.8431723869118635</c:v>
                </c:pt>
                <c:pt idx="213">
                  <c:v>5.2957121649626711</c:v>
                </c:pt>
                <c:pt idx="214">
                  <c:v>5.2957121649626711</c:v>
                </c:pt>
                <c:pt idx="215">
                  <c:v>27.735344187634048</c:v>
                </c:pt>
                <c:pt idx="216">
                  <c:v>27.735344187634048</c:v>
                </c:pt>
                <c:pt idx="217">
                  <c:v>27.735344187634048</c:v>
                </c:pt>
                <c:pt idx="218">
                  <c:v>34.246341412890601</c:v>
                </c:pt>
                <c:pt idx="219">
                  <c:v>34.246341412890601</c:v>
                </c:pt>
                <c:pt idx="220">
                  <c:v>34.246341412890601</c:v>
                </c:pt>
                <c:pt idx="221">
                  <c:v>36.600381204580827</c:v>
                </c:pt>
                <c:pt idx="222">
                  <c:v>36.600381204580827</c:v>
                </c:pt>
                <c:pt idx="223">
                  <c:v>36.600381204580827</c:v>
                </c:pt>
                <c:pt idx="224">
                  <c:v>37.91351091606537</c:v>
                </c:pt>
                <c:pt idx="225">
                  <c:v>37.91351091606537</c:v>
                </c:pt>
                <c:pt idx="226">
                  <c:v>37.91351091606537</c:v>
                </c:pt>
                <c:pt idx="227">
                  <c:v>40.149020895205574</c:v>
                </c:pt>
                <c:pt idx="228">
                  <c:v>40.149020895205574</c:v>
                </c:pt>
                <c:pt idx="229">
                  <c:v>40.149020895205574</c:v>
                </c:pt>
                <c:pt idx="230">
                  <c:v>45.614308594763699</c:v>
                </c:pt>
                <c:pt idx="231">
                  <c:v>45.614308594763699</c:v>
                </c:pt>
                <c:pt idx="232">
                  <c:v>45.614308594763699</c:v>
                </c:pt>
                <c:pt idx="233">
                  <c:v>14.112579167330471</c:v>
                </c:pt>
                <c:pt idx="234">
                  <c:v>18.945636848325339</c:v>
                </c:pt>
                <c:pt idx="235">
                  <c:v>21.422259205545398</c:v>
                </c:pt>
                <c:pt idx="236">
                  <c:v>21.67441730646248</c:v>
                </c:pt>
                <c:pt idx="237">
                  <c:v>16.077986834228604</c:v>
                </c:pt>
                <c:pt idx="238">
                  <c:v>21.190747009182395</c:v>
                </c:pt>
                <c:pt idx="239">
                  <c:v>23.265025340163842</c:v>
                </c:pt>
                <c:pt idx="240">
                  <c:v>23.290677127320389</c:v>
                </c:pt>
                <c:pt idx="241">
                  <c:v>16.035836468663863</c:v>
                </c:pt>
                <c:pt idx="242">
                  <c:v>16.035836468663863</c:v>
                </c:pt>
                <c:pt idx="243">
                  <c:v>16.035836468663863</c:v>
                </c:pt>
                <c:pt idx="244">
                  <c:v>16.035836468663863</c:v>
                </c:pt>
                <c:pt idx="245">
                  <c:v>16.035836468663863</c:v>
                </c:pt>
                <c:pt idx="246">
                  <c:v>16.035836468663863</c:v>
                </c:pt>
                <c:pt idx="247">
                  <c:v>10.022397792914912</c:v>
                </c:pt>
                <c:pt idx="248">
                  <c:v>10.022397792914912</c:v>
                </c:pt>
                <c:pt idx="249">
                  <c:v>10.022397792914912</c:v>
                </c:pt>
                <c:pt idx="250">
                  <c:v>5.6186755752927153</c:v>
                </c:pt>
                <c:pt idx="251">
                  <c:v>5.6186755752927153</c:v>
                </c:pt>
                <c:pt idx="252">
                  <c:v>5.6186755752927153</c:v>
                </c:pt>
                <c:pt idx="253">
                  <c:v>13.446457657500959</c:v>
                </c:pt>
                <c:pt idx="254">
                  <c:v>13.446457657500959</c:v>
                </c:pt>
                <c:pt idx="255">
                  <c:v>34.6228333388324</c:v>
                </c:pt>
                <c:pt idx="256">
                  <c:v>34.6228333388324</c:v>
                </c:pt>
                <c:pt idx="257">
                  <c:v>13.183526195997183</c:v>
                </c:pt>
                <c:pt idx="258">
                  <c:v>13.183526195997183</c:v>
                </c:pt>
                <c:pt idx="259">
                  <c:v>13.183526195997183</c:v>
                </c:pt>
                <c:pt idx="260">
                  <c:v>13.183526195997183</c:v>
                </c:pt>
                <c:pt idx="261">
                  <c:v>47.290344661818366</c:v>
                </c:pt>
                <c:pt idx="262">
                  <c:v>47.290344661818366</c:v>
                </c:pt>
                <c:pt idx="263">
                  <c:v>47.290344661818366</c:v>
                </c:pt>
                <c:pt idx="264">
                  <c:v>47.290344661818366</c:v>
                </c:pt>
                <c:pt idx="265">
                  <c:v>47.290344661818366</c:v>
                </c:pt>
                <c:pt idx="266">
                  <c:v>47.290344661818366</c:v>
                </c:pt>
                <c:pt idx="267">
                  <c:v>12.982385302461385</c:v>
                </c:pt>
                <c:pt idx="268">
                  <c:v>15.682117966993308</c:v>
                </c:pt>
                <c:pt idx="269">
                  <c:v>17.995967543981273</c:v>
                </c:pt>
                <c:pt idx="270">
                  <c:v>19.205829460725482</c:v>
                </c:pt>
                <c:pt idx="271">
                  <c:v>19.29175429746418</c:v>
                </c:pt>
                <c:pt idx="272">
                  <c:v>19.29175429746418</c:v>
                </c:pt>
                <c:pt idx="273">
                  <c:v>13.109364845411443</c:v>
                </c:pt>
                <c:pt idx="274">
                  <c:v>15.824253450707612</c:v>
                </c:pt>
                <c:pt idx="275">
                  <c:v>18.137897077927384</c:v>
                </c:pt>
                <c:pt idx="276">
                  <c:v>19.323310866666731</c:v>
                </c:pt>
                <c:pt idx="277">
                  <c:v>19.395756740913406</c:v>
                </c:pt>
                <c:pt idx="278">
                  <c:v>19.395756740913406</c:v>
                </c:pt>
                <c:pt idx="279">
                  <c:v>19.29175429746418</c:v>
                </c:pt>
                <c:pt idx="280">
                  <c:v>19.29175429746418</c:v>
                </c:pt>
                <c:pt idx="281">
                  <c:v>19.29175429746418</c:v>
                </c:pt>
                <c:pt idx="282">
                  <c:v>9.8674874127821983</c:v>
                </c:pt>
                <c:pt idx="283">
                  <c:v>11.816158007933156</c:v>
                </c:pt>
                <c:pt idx="284">
                  <c:v>14.258602056985019</c:v>
                </c:pt>
                <c:pt idx="285">
                  <c:v>14.720795901325296</c:v>
                </c:pt>
                <c:pt idx="286">
                  <c:v>10.675485582041475</c:v>
                </c:pt>
                <c:pt idx="287">
                  <c:v>16.822829709566832</c:v>
                </c:pt>
                <c:pt idx="288">
                  <c:v>17.336546061470173</c:v>
                </c:pt>
                <c:pt idx="289">
                  <c:v>17.336546061470173</c:v>
                </c:pt>
                <c:pt idx="290">
                  <c:v>17.336546061470173</c:v>
                </c:pt>
                <c:pt idx="291">
                  <c:v>11.550779014962373</c:v>
                </c:pt>
                <c:pt idx="292">
                  <c:v>14.065042675855555</c:v>
                </c:pt>
                <c:pt idx="293">
                  <c:v>15.113538767697708</c:v>
                </c:pt>
                <c:pt idx="294">
                  <c:v>15.113538767697708</c:v>
                </c:pt>
                <c:pt idx="295">
                  <c:v>15.113538767697708</c:v>
                </c:pt>
                <c:pt idx="296">
                  <c:v>6.1291798122209409</c:v>
                </c:pt>
                <c:pt idx="297">
                  <c:v>7.7834569526103321</c:v>
                </c:pt>
                <c:pt idx="298">
                  <c:v>8.1715603181701333</c:v>
                </c:pt>
                <c:pt idx="299">
                  <c:v>8.1715603181701333</c:v>
                </c:pt>
                <c:pt idx="300">
                  <c:v>8.1715603181701333</c:v>
                </c:pt>
                <c:pt idx="301">
                  <c:v>14.378451588773999</c:v>
                </c:pt>
                <c:pt idx="302">
                  <c:v>19.24902909022903</c:v>
                </c:pt>
                <c:pt idx="303">
                  <c:v>21.86887147348553</c:v>
                </c:pt>
                <c:pt idx="304">
                  <c:v>21.871857222517981</c:v>
                </c:pt>
                <c:pt idx="305">
                  <c:v>21.871857222517981</c:v>
                </c:pt>
                <c:pt idx="306">
                  <c:v>21.871857222517981</c:v>
                </c:pt>
                <c:pt idx="307">
                  <c:v>21.272057208486512</c:v>
                </c:pt>
                <c:pt idx="308">
                  <c:v>19.29175429746418</c:v>
                </c:pt>
                <c:pt idx="309">
                  <c:v>4.7991011218273201</c:v>
                </c:pt>
                <c:pt idx="310">
                  <c:v>7.2125204038367219</c:v>
                </c:pt>
                <c:pt idx="311">
                  <c:v>7.2125204038367219</c:v>
                </c:pt>
                <c:pt idx="312">
                  <c:v>9.2486182194159952</c:v>
                </c:pt>
                <c:pt idx="313">
                  <c:v>9.2486182194159952</c:v>
                </c:pt>
                <c:pt idx="314">
                  <c:v>11.134312792649208</c:v>
                </c:pt>
                <c:pt idx="315">
                  <c:v>11.134312792649208</c:v>
                </c:pt>
                <c:pt idx="316">
                  <c:v>11.917125369774624</c:v>
                </c:pt>
                <c:pt idx="317">
                  <c:v>12.036380349959344</c:v>
                </c:pt>
                <c:pt idx="318">
                  <c:v>12.036380349959344</c:v>
                </c:pt>
                <c:pt idx="319">
                  <c:v>12.036380349959344</c:v>
                </c:pt>
                <c:pt idx="320">
                  <c:v>12.036380349959344</c:v>
                </c:pt>
                <c:pt idx="321">
                  <c:v>12.036380349959344</c:v>
                </c:pt>
                <c:pt idx="322">
                  <c:v>12.036380349959344</c:v>
                </c:pt>
                <c:pt idx="323">
                  <c:v>16.571197930750458</c:v>
                </c:pt>
                <c:pt idx="324">
                  <c:v>21.578551582878916</c:v>
                </c:pt>
                <c:pt idx="325">
                  <c:v>21.578551582878916</c:v>
                </c:pt>
                <c:pt idx="326">
                  <c:v>21.137039120787062</c:v>
                </c:pt>
                <c:pt idx="327">
                  <c:v>21.137039120787062</c:v>
                </c:pt>
                <c:pt idx="328">
                  <c:v>16.888622541531984</c:v>
                </c:pt>
                <c:pt idx="329">
                  <c:v>16.90460410102175</c:v>
                </c:pt>
                <c:pt idx="330">
                  <c:v>16.90460410102175</c:v>
                </c:pt>
                <c:pt idx="331">
                  <c:v>16.90460410102175</c:v>
                </c:pt>
                <c:pt idx="332">
                  <c:v>16.518353072612442</c:v>
                </c:pt>
                <c:pt idx="333">
                  <c:v>17.993097301630886</c:v>
                </c:pt>
                <c:pt idx="334">
                  <c:v>4.2922744308154597</c:v>
                </c:pt>
                <c:pt idx="335">
                  <c:v>4.8000938403457605</c:v>
                </c:pt>
                <c:pt idx="336">
                  <c:v>4.8301597470751689</c:v>
                </c:pt>
                <c:pt idx="337">
                  <c:v>4.8301597470751689</c:v>
                </c:pt>
                <c:pt idx="338">
                  <c:v>8.3356683033216576</c:v>
                </c:pt>
                <c:pt idx="339">
                  <c:v>9.321862039081708</c:v>
                </c:pt>
                <c:pt idx="340">
                  <c:v>9.3802505297932299</c:v>
                </c:pt>
                <c:pt idx="341">
                  <c:v>9.3802505297932299</c:v>
                </c:pt>
                <c:pt idx="342">
                  <c:v>5.1528965416101586</c:v>
                </c:pt>
                <c:pt idx="343">
                  <c:v>6.3164847431442217</c:v>
                </c:pt>
                <c:pt idx="344">
                  <c:v>6.3164847431442217</c:v>
                </c:pt>
                <c:pt idx="345">
                  <c:v>6.3164847431442217</c:v>
                </c:pt>
                <c:pt idx="346">
                  <c:v>10.007010750250487</c:v>
                </c:pt>
                <c:pt idx="347">
                  <c:v>12.266718382179288</c:v>
                </c:pt>
                <c:pt idx="348">
                  <c:v>12.266718382179288</c:v>
                </c:pt>
                <c:pt idx="349">
                  <c:v>12.266718382179288</c:v>
                </c:pt>
                <c:pt idx="350">
                  <c:v>2.5420043796666421</c:v>
                </c:pt>
                <c:pt idx="351">
                  <c:v>3.4942322303027917</c:v>
                </c:pt>
                <c:pt idx="352">
                  <c:v>4.099535379666313</c:v>
                </c:pt>
                <c:pt idx="353">
                  <c:v>4.2980893267550035</c:v>
                </c:pt>
                <c:pt idx="354">
                  <c:v>4.7720769371723266</c:v>
                </c:pt>
                <c:pt idx="355">
                  <c:v>6.5596838356112128</c:v>
                </c:pt>
                <c:pt idx="356">
                  <c:v>7.6960127979768256</c:v>
                </c:pt>
                <c:pt idx="357">
                  <c:v>8.0687559447886859</c:v>
                </c:pt>
                <c:pt idx="358">
                  <c:v>14.112579167330471</c:v>
                </c:pt>
                <c:pt idx="359">
                  <c:v>18.945636848325339</c:v>
                </c:pt>
                <c:pt idx="360">
                  <c:v>21.422259205545398</c:v>
                </c:pt>
                <c:pt idx="361">
                  <c:v>21.67441730646248</c:v>
                </c:pt>
                <c:pt idx="362">
                  <c:v>16.077986834228604</c:v>
                </c:pt>
                <c:pt idx="363">
                  <c:v>21.190747009182395</c:v>
                </c:pt>
                <c:pt idx="364">
                  <c:v>10.507297782265841</c:v>
                </c:pt>
                <c:pt idx="365">
                  <c:v>10.507297782265841</c:v>
                </c:pt>
                <c:pt idx="366">
                  <c:v>10.507297782265841</c:v>
                </c:pt>
                <c:pt idx="367">
                  <c:v>9.0630401768493289</c:v>
                </c:pt>
                <c:pt idx="368">
                  <c:v>9.0630401768493289</c:v>
                </c:pt>
                <c:pt idx="369">
                  <c:v>6.4032700576775445</c:v>
                </c:pt>
                <c:pt idx="370">
                  <c:v>6.4032700576775445</c:v>
                </c:pt>
                <c:pt idx="371">
                  <c:v>6.4032700576775445</c:v>
                </c:pt>
                <c:pt idx="372">
                  <c:v>5.0326244732518139</c:v>
                </c:pt>
                <c:pt idx="373">
                  <c:v>5.0326244732518139</c:v>
                </c:pt>
                <c:pt idx="374">
                  <c:v>3.3076962535876331</c:v>
                </c:pt>
                <c:pt idx="375">
                  <c:v>3.3076962535876331</c:v>
                </c:pt>
                <c:pt idx="376">
                  <c:v>3.3076962535876331</c:v>
                </c:pt>
                <c:pt idx="377">
                  <c:v>16.277044717557168</c:v>
                </c:pt>
                <c:pt idx="378">
                  <c:v>19.468480264592184</c:v>
                </c:pt>
                <c:pt idx="379">
                  <c:v>20.947501662983623</c:v>
                </c:pt>
                <c:pt idx="380">
                  <c:v>21.994627831253407</c:v>
                </c:pt>
                <c:pt idx="381">
                  <c:v>22.177857405942241</c:v>
                </c:pt>
                <c:pt idx="382">
                  <c:v>22.177857405942241</c:v>
                </c:pt>
                <c:pt idx="383">
                  <c:v>22.177857405942241</c:v>
                </c:pt>
                <c:pt idx="384">
                  <c:v>23.913882490402568</c:v>
                </c:pt>
                <c:pt idx="385">
                  <c:v>25.733607218484853</c:v>
                </c:pt>
                <c:pt idx="386">
                  <c:v>26.042607765962359</c:v>
                </c:pt>
                <c:pt idx="387">
                  <c:v>26.199071601332864</c:v>
                </c:pt>
                <c:pt idx="388">
                  <c:v>26.219810292742373</c:v>
                </c:pt>
                <c:pt idx="389">
                  <c:v>26.219810292742373</c:v>
                </c:pt>
                <c:pt idx="390">
                  <c:v>24.800040789420851</c:v>
                </c:pt>
                <c:pt idx="391">
                  <c:v>26.652504963977758</c:v>
                </c:pt>
                <c:pt idx="392">
                  <c:v>28.107253464209208</c:v>
                </c:pt>
                <c:pt idx="393">
                  <c:v>29.877120085392917</c:v>
                </c:pt>
                <c:pt idx="394">
                  <c:v>29.904616825631308</c:v>
                </c:pt>
                <c:pt idx="395">
                  <c:v>16.295938666071738</c:v>
                </c:pt>
                <c:pt idx="396">
                  <c:v>15.52384007349511</c:v>
                </c:pt>
                <c:pt idx="397">
                  <c:v>15.441656985302497</c:v>
                </c:pt>
                <c:pt idx="398">
                  <c:v>15.572530185366336</c:v>
                </c:pt>
                <c:pt idx="399">
                  <c:v>16.690206142288861</c:v>
                </c:pt>
                <c:pt idx="400">
                  <c:v>16.6770694094497</c:v>
                </c:pt>
                <c:pt idx="401">
                  <c:v>16.832704337725364</c:v>
                </c:pt>
                <c:pt idx="402">
                  <c:v>16.407561208013096</c:v>
                </c:pt>
                <c:pt idx="403">
                  <c:v>17.345962299162288</c:v>
                </c:pt>
                <c:pt idx="404">
                  <c:v>16.807064195768291</c:v>
                </c:pt>
                <c:pt idx="405">
                  <c:v>17.763149112685401</c:v>
                </c:pt>
                <c:pt idx="406">
                  <c:v>17.380922427384863</c:v>
                </c:pt>
                <c:pt idx="407">
                  <c:v>5.7256899095389029</c:v>
                </c:pt>
                <c:pt idx="408">
                  <c:v>5.9570063254895018</c:v>
                </c:pt>
                <c:pt idx="409">
                  <c:v>6.0229480886784792</c:v>
                </c:pt>
                <c:pt idx="410">
                  <c:v>6.0229480886784792</c:v>
                </c:pt>
                <c:pt idx="411">
                  <c:v>6.0229480886784792</c:v>
                </c:pt>
                <c:pt idx="412">
                  <c:v>6.0229480886784792</c:v>
                </c:pt>
                <c:pt idx="413">
                  <c:v>6.0163907048814309</c:v>
                </c:pt>
                <c:pt idx="414">
                  <c:v>6.0163907048814309</c:v>
                </c:pt>
                <c:pt idx="415">
                  <c:v>6.0163907048814309</c:v>
                </c:pt>
                <c:pt idx="416">
                  <c:v>6.0163907048814309</c:v>
                </c:pt>
                <c:pt idx="417">
                  <c:v>6.0163907048814309</c:v>
                </c:pt>
                <c:pt idx="418">
                  <c:v>6.0163907048814309</c:v>
                </c:pt>
                <c:pt idx="419">
                  <c:v>6.2750831326776035</c:v>
                </c:pt>
                <c:pt idx="420">
                  <c:v>11.193274731123653</c:v>
                </c:pt>
                <c:pt idx="421">
                  <c:v>15.017353913773901</c:v>
                </c:pt>
                <c:pt idx="422">
                  <c:v>17.909239569797847</c:v>
                </c:pt>
                <c:pt idx="423">
                  <c:v>5.7251816025077469</c:v>
                </c:pt>
                <c:pt idx="424">
                  <c:v>5.7251816025077469</c:v>
                </c:pt>
                <c:pt idx="425">
                  <c:v>5.7970881827907572</c:v>
                </c:pt>
                <c:pt idx="426">
                  <c:v>5.7970881827907572</c:v>
                </c:pt>
                <c:pt idx="427">
                  <c:v>5.7251816025077469</c:v>
                </c:pt>
                <c:pt idx="428">
                  <c:v>5.7970881827907572</c:v>
                </c:pt>
                <c:pt idx="429">
                  <c:v>5.7251816025077469</c:v>
                </c:pt>
                <c:pt idx="430">
                  <c:v>5.7970881827907572</c:v>
                </c:pt>
                <c:pt idx="431">
                  <c:v>5.7251816025077469</c:v>
                </c:pt>
                <c:pt idx="432">
                  <c:v>5.7970881827907572</c:v>
                </c:pt>
                <c:pt idx="433">
                  <c:v>5.7251816025077469</c:v>
                </c:pt>
                <c:pt idx="434">
                  <c:v>5.7970881827907572</c:v>
                </c:pt>
                <c:pt idx="435">
                  <c:v>5.7251816025077469</c:v>
                </c:pt>
                <c:pt idx="436">
                  <c:v>5.7970881827907572</c:v>
                </c:pt>
                <c:pt idx="437">
                  <c:v>3.7075378480747392</c:v>
                </c:pt>
                <c:pt idx="438">
                  <c:v>3.7075378480747392</c:v>
                </c:pt>
                <c:pt idx="439">
                  <c:v>5.8938788891649496</c:v>
                </c:pt>
                <c:pt idx="440">
                  <c:v>10.513295878877502</c:v>
                </c:pt>
                <c:pt idx="441">
                  <c:v>14.105066551643089</c:v>
                </c:pt>
                <c:pt idx="442">
                  <c:v>16.821273406204</c:v>
                </c:pt>
                <c:pt idx="443">
                  <c:v>12.284521187386256</c:v>
                </c:pt>
                <c:pt idx="444">
                  <c:v>5.9496057420259412</c:v>
                </c:pt>
                <c:pt idx="445">
                  <c:v>5.9496057420259412</c:v>
                </c:pt>
                <c:pt idx="446">
                  <c:v>5.9496057710720311</c:v>
                </c:pt>
                <c:pt idx="447">
                  <c:v>5.9496057710720311</c:v>
                </c:pt>
                <c:pt idx="448">
                  <c:v>5.9496057710720311</c:v>
                </c:pt>
                <c:pt idx="449">
                  <c:v>5.9496057710720311</c:v>
                </c:pt>
                <c:pt idx="450">
                  <c:v>5.9496057710720311</c:v>
                </c:pt>
                <c:pt idx="451">
                  <c:v>5.9496057710720311</c:v>
                </c:pt>
                <c:pt idx="452">
                  <c:v>6.143657519739504</c:v>
                </c:pt>
                <c:pt idx="453">
                  <c:v>6.143657519739504</c:v>
                </c:pt>
                <c:pt idx="454">
                  <c:v>6.143657519739504</c:v>
                </c:pt>
                <c:pt idx="455">
                  <c:v>6.143657519739504</c:v>
                </c:pt>
                <c:pt idx="456">
                  <c:v>6.143657519739504</c:v>
                </c:pt>
                <c:pt idx="457">
                  <c:v>6.143657519739504</c:v>
                </c:pt>
                <c:pt idx="458">
                  <c:v>6.143657519739504</c:v>
                </c:pt>
                <c:pt idx="459">
                  <c:v>6.143657519739504</c:v>
                </c:pt>
                <c:pt idx="460">
                  <c:v>12.933010695000329</c:v>
                </c:pt>
                <c:pt idx="461">
                  <c:v>12.933010695000329</c:v>
                </c:pt>
                <c:pt idx="462">
                  <c:v>13.811735481025412</c:v>
                </c:pt>
                <c:pt idx="463">
                  <c:v>13.811735481025412</c:v>
                </c:pt>
                <c:pt idx="464">
                  <c:v>14.741470673818336</c:v>
                </c:pt>
                <c:pt idx="465">
                  <c:v>14.741470673818336</c:v>
                </c:pt>
                <c:pt idx="466">
                  <c:v>21.860778030657876</c:v>
                </c:pt>
                <c:pt idx="467">
                  <c:v>23.346094013946885</c:v>
                </c:pt>
                <c:pt idx="468">
                  <c:v>24.917633321866436</c:v>
                </c:pt>
                <c:pt idx="469">
                  <c:v>4.297693851577387</c:v>
                </c:pt>
                <c:pt idx="470">
                  <c:v>4.8117448160304308</c:v>
                </c:pt>
                <c:pt idx="471">
                  <c:v>4.8442284388162777</c:v>
                </c:pt>
                <c:pt idx="472">
                  <c:v>4.8442284388162777</c:v>
                </c:pt>
                <c:pt idx="473">
                  <c:v>8.3461929085387059</c:v>
                </c:pt>
                <c:pt idx="474">
                  <c:v>9.3444884275577671</c:v>
                </c:pt>
                <c:pt idx="475">
                  <c:v>9.4075721630452023</c:v>
                </c:pt>
                <c:pt idx="476">
                  <c:v>9.4075721630452023</c:v>
                </c:pt>
                <c:pt idx="477">
                  <c:v>5.157733486782055</c:v>
                </c:pt>
                <c:pt idx="478">
                  <c:v>6.3348826184510409</c:v>
                </c:pt>
                <c:pt idx="479">
                  <c:v>6.3348826184510409</c:v>
                </c:pt>
                <c:pt idx="480">
                  <c:v>6.3348826184510409</c:v>
                </c:pt>
                <c:pt idx="481">
                  <c:v>10.016404178188088</c:v>
                </c:pt>
                <c:pt idx="482">
                  <c:v>12.302447361888159</c:v>
                </c:pt>
                <c:pt idx="483">
                  <c:v>12.302447361888159</c:v>
                </c:pt>
                <c:pt idx="484">
                  <c:v>12.302447361888159</c:v>
                </c:pt>
                <c:pt idx="485">
                  <c:v>2.5430158778200003</c:v>
                </c:pt>
                <c:pt idx="486">
                  <c:v>3.4974767261086788</c:v>
                </c:pt>
                <c:pt idx="487">
                  <c:v>4.1066880409934692</c:v>
                </c:pt>
                <c:pt idx="488">
                  <c:v>4.3106082696016621</c:v>
                </c:pt>
                <c:pt idx="489">
                  <c:v>4.7739758115598958</c:v>
                </c:pt>
                <c:pt idx="490">
                  <c:v>6.5657746919967765</c:v>
                </c:pt>
                <c:pt idx="491">
                  <c:v>7.7094404106244481</c:v>
                </c:pt>
                <c:pt idx="492">
                  <c:v>8.0922576188668991</c:v>
                </c:pt>
                <c:pt idx="493">
                  <c:v>24.921393324944262</c:v>
                </c:pt>
                <c:pt idx="494">
                  <c:v>27.264080533945599</c:v>
                </c:pt>
                <c:pt idx="495">
                  <c:v>23.841237779202579</c:v>
                </c:pt>
                <c:pt idx="496">
                  <c:v>23.841237779202579</c:v>
                </c:pt>
                <c:pt idx="497">
                  <c:v>26.004718514246626</c:v>
                </c:pt>
                <c:pt idx="498">
                  <c:v>26.004718514246626</c:v>
                </c:pt>
                <c:pt idx="499">
                  <c:v>26.004718514246626</c:v>
                </c:pt>
                <c:pt idx="500">
                  <c:v>26.004718514246626</c:v>
                </c:pt>
                <c:pt idx="501">
                  <c:v>4.9360497792930982</c:v>
                </c:pt>
                <c:pt idx="502">
                  <c:v>10.750285323796177</c:v>
                </c:pt>
                <c:pt idx="503">
                  <c:v>15.046392602432979</c:v>
                </c:pt>
                <c:pt idx="504">
                  <c:v>5.5326552219196934</c:v>
                </c:pt>
                <c:pt idx="505">
                  <c:v>5.5326552219196934</c:v>
                </c:pt>
                <c:pt idx="506">
                  <c:v>10.866498518193515</c:v>
                </c:pt>
                <c:pt idx="507">
                  <c:v>12.049639872624113</c:v>
                </c:pt>
                <c:pt idx="508">
                  <c:v>12.049639872624113</c:v>
                </c:pt>
                <c:pt idx="509">
                  <c:v>16.865004674816426</c:v>
                </c:pt>
                <c:pt idx="510">
                  <c:v>16.865004674816426</c:v>
                </c:pt>
                <c:pt idx="511">
                  <c:v>5.8207949746331087</c:v>
                </c:pt>
                <c:pt idx="512">
                  <c:v>5.8207949746331087</c:v>
                </c:pt>
                <c:pt idx="513">
                  <c:v>12.677183089021922</c:v>
                </c:pt>
                <c:pt idx="514">
                  <c:v>12.677183089021922</c:v>
                </c:pt>
                <c:pt idx="515">
                  <c:v>17.743331279600966</c:v>
                </c:pt>
                <c:pt idx="516">
                  <c:v>17.743331279600966</c:v>
                </c:pt>
                <c:pt idx="517">
                  <c:v>6.2704331086797387</c:v>
                </c:pt>
                <c:pt idx="518">
                  <c:v>13.656455675319222</c:v>
                </c:pt>
                <c:pt idx="519">
                  <c:v>18.494872714915434</c:v>
                </c:pt>
                <c:pt idx="520">
                  <c:v>7.0283214379177981</c:v>
                </c:pt>
                <c:pt idx="521">
                  <c:v>6.9958286664091833</c:v>
                </c:pt>
                <c:pt idx="522">
                  <c:v>15.236303846810435</c:v>
                </c:pt>
                <c:pt idx="523">
                  <c:v>15.307070265363155</c:v>
                </c:pt>
                <c:pt idx="524">
                  <c:v>15.236303846810435</c:v>
                </c:pt>
                <c:pt idx="525">
                  <c:v>21.325146503936288</c:v>
                </c:pt>
                <c:pt idx="526">
                  <c:v>7.3929641771943881</c:v>
                </c:pt>
                <c:pt idx="527">
                  <c:v>16.101230305020486</c:v>
                </c:pt>
                <c:pt idx="528">
                  <c:v>16.104259908331407</c:v>
                </c:pt>
                <c:pt idx="529">
                  <c:v>22.535721169675931</c:v>
                </c:pt>
                <c:pt idx="530">
                  <c:v>22.539961485116191</c:v>
                </c:pt>
                <c:pt idx="531">
                  <c:v>19.020272301757206</c:v>
                </c:pt>
                <c:pt idx="532">
                  <c:v>10.308872486614485</c:v>
                </c:pt>
                <c:pt idx="533">
                  <c:v>26.525755469184794</c:v>
                </c:pt>
                <c:pt idx="534">
                  <c:v>27.344696422937588</c:v>
                </c:pt>
                <c:pt idx="535">
                  <c:v>27.407004468694453</c:v>
                </c:pt>
                <c:pt idx="536">
                  <c:v>22.051790750875178</c:v>
                </c:pt>
                <c:pt idx="537">
                  <c:v>19.626268413984274</c:v>
                </c:pt>
                <c:pt idx="538">
                  <c:v>17.975393574112267</c:v>
                </c:pt>
                <c:pt idx="539">
                  <c:v>11.243437501075544</c:v>
                </c:pt>
                <c:pt idx="540">
                  <c:v>27.062834532242189</c:v>
                </c:pt>
                <c:pt idx="541">
                  <c:v>8.5826851441428751</c:v>
                </c:pt>
                <c:pt idx="542">
                  <c:v>8.5826851441428751</c:v>
                </c:pt>
                <c:pt idx="543">
                  <c:v>8.7112427089640079</c:v>
                </c:pt>
                <c:pt idx="544">
                  <c:v>8.6656192701847008</c:v>
                </c:pt>
                <c:pt idx="545">
                  <c:v>8.6656192701847008</c:v>
                </c:pt>
                <c:pt idx="546">
                  <c:v>11.752034621403993</c:v>
                </c:pt>
                <c:pt idx="547">
                  <c:v>8.6809071025054774</c:v>
                </c:pt>
                <c:pt idx="548">
                  <c:v>8.529604768359409</c:v>
                </c:pt>
                <c:pt idx="549">
                  <c:v>7.500710078692455</c:v>
                </c:pt>
                <c:pt idx="550">
                  <c:v>1.9715728672650936</c:v>
                </c:pt>
                <c:pt idx="551">
                  <c:v>3.6745824802695148</c:v>
                </c:pt>
                <c:pt idx="552">
                  <c:v>3.7088391539170984</c:v>
                </c:pt>
                <c:pt idx="553">
                  <c:v>3.7088391539170984</c:v>
                </c:pt>
                <c:pt idx="554">
                  <c:v>21.036069265339055</c:v>
                </c:pt>
                <c:pt idx="555">
                  <c:v>21.651447512883159</c:v>
                </c:pt>
                <c:pt idx="556">
                  <c:v>21.651447512883159</c:v>
                </c:pt>
              </c:numCache>
            </c:numRef>
          </c:xVal>
          <c:yVal>
            <c:numRef>
              <c:f>'BANCO DE DADOS'!$W$3:$W$591</c:f>
              <c:numCache>
                <c:formatCode>0.00</c:formatCode>
                <c:ptCount val="589"/>
                <c:pt idx="0" formatCode="General">
                  <c:v>4.13</c:v>
                </c:pt>
                <c:pt idx="1">
                  <c:v>3.7</c:v>
                </c:pt>
                <c:pt idx="2" formatCode="General">
                  <c:v>7.57</c:v>
                </c:pt>
                <c:pt idx="3">
                  <c:v>17.100000000000001</c:v>
                </c:pt>
                <c:pt idx="4" formatCode="General">
                  <c:v>27.48</c:v>
                </c:pt>
                <c:pt idx="5">
                  <c:v>46.28</c:v>
                </c:pt>
                <c:pt idx="6" formatCode="General">
                  <c:v>28.35</c:v>
                </c:pt>
                <c:pt idx="7">
                  <c:v>25.18</c:v>
                </c:pt>
                <c:pt idx="8">
                  <c:v>21.54</c:v>
                </c:pt>
                <c:pt idx="9" formatCode="General">
                  <c:v>27.54</c:v>
                </c:pt>
                <c:pt idx="10">
                  <c:v>26.88</c:v>
                </c:pt>
                <c:pt idx="11">
                  <c:v>25.64</c:v>
                </c:pt>
                <c:pt idx="12" formatCode="General">
                  <c:v>8.19</c:v>
                </c:pt>
                <c:pt idx="13" formatCode="General">
                  <c:v>8.81</c:v>
                </c:pt>
                <c:pt idx="14" formatCode="General">
                  <c:v>10.51</c:v>
                </c:pt>
                <c:pt idx="15" formatCode="General">
                  <c:v>8.6199999999999992</c:v>
                </c:pt>
                <c:pt idx="16" formatCode="General">
                  <c:v>7.77</c:v>
                </c:pt>
                <c:pt idx="17" formatCode="General">
                  <c:v>9.18</c:v>
                </c:pt>
                <c:pt idx="18" formatCode="General">
                  <c:v>8.32</c:v>
                </c:pt>
                <c:pt idx="19" formatCode="General">
                  <c:v>6.35</c:v>
                </c:pt>
                <c:pt idx="20" formatCode="General">
                  <c:v>6.88</c:v>
                </c:pt>
                <c:pt idx="21" formatCode="General">
                  <c:v>5.07</c:v>
                </c:pt>
                <c:pt idx="22" formatCode="General">
                  <c:v>5.87</c:v>
                </c:pt>
                <c:pt idx="23" formatCode="General">
                  <c:v>5.07</c:v>
                </c:pt>
                <c:pt idx="24" formatCode="General">
                  <c:v>5.87</c:v>
                </c:pt>
                <c:pt idx="25" formatCode="General">
                  <c:v>6.35</c:v>
                </c:pt>
                <c:pt idx="26" formatCode="General">
                  <c:v>6.88</c:v>
                </c:pt>
                <c:pt idx="27" formatCode="General">
                  <c:v>7.77</c:v>
                </c:pt>
                <c:pt idx="28" formatCode="General">
                  <c:v>9.18</c:v>
                </c:pt>
                <c:pt idx="29" formatCode="General">
                  <c:v>8.32</c:v>
                </c:pt>
                <c:pt idx="30" formatCode="General">
                  <c:v>8.19</c:v>
                </c:pt>
                <c:pt idx="31" formatCode="General">
                  <c:v>8.81</c:v>
                </c:pt>
                <c:pt idx="32" formatCode="General">
                  <c:v>10.51</c:v>
                </c:pt>
                <c:pt idx="33" formatCode="General">
                  <c:v>8.6199999999999992</c:v>
                </c:pt>
                <c:pt idx="34" formatCode="General">
                  <c:v>7.94</c:v>
                </c:pt>
                <c:pt idx="35" formatCode="General">
                  <c:v>7.58</c:v>
                </c:pt>
                <c:pt idx="36" formatCode="General">
                  <c:v>9.24</c:v>
                </c:pt>
                <c:pt idx="37" formatCode="General">
                  <c:v>9.8800000000000008</c:v>
                </c:pt>
                <c:pt idx="38" formatCode="General">
                  <c:v>9.74</c:v>
                </c:pt>
                <c:pt idx="39" formatCode="General">
                  <c:v>9.85</c:v>
                </c:pt>
                <c:pt idx="40" formatCode="General">
                  <c:v>9.52</c:v>
                </c:pt>
                <c:pt idx="41" formatCode="General">
                  <c:v>9.8000000000000007</c:v>
                </c:pt>
                <c:pt idx="42" formatCode="General">
                  <c:v>9.89</c:v>
                </c:pt>
                <c:pt idx="43" formatCode="General">
                  <c:v>9.9499999999999993</c:v>
                </c:pt>
                <c:pt idx="44" formatCode="General">
                  <c:v>9.4499999999999993</c:v>
                </c:pt>
                <c:pt idx="45" formatCode="General">
                  <c:v>10.09</c:v>
                </c:pt>
                <c:pt idx="46" formatCode="General">
                  <c:v>9.42</c:v>
                </c:pt>
                <c:pt idx="47" formatCode="General">
                  <c:v>9.6</c:v>
                </c:pt>
                <c:pt idx="48" formatCode="General">
                  <c:v>9.86</c:v>
                </c:pt>
                <c:pt idx="49" formatCode="General">
                  <c:v>10.119999999999999</c:v>
                </c:pt>
                <c:pt idx="50" formatCode="General">
                  <c:v>9.6199999999999992</c:v>
                </c:pt>
                <c:pt idx="51" formatCode="General">
                  <c:v>9.9499999999999993</c:v>
                </c:pt>
                <c:pt idx="52" formatCode="General">
                  <c:v>9.81</c:v>
                </c:pt>
                <c:pt idx="53" formatCode="General">
                  <c:v>9.35</c:v>
                </c:pt>
                <c:pt idx="54" formatCode="General">
                  <c:v>9.39</c:v>
                </c:pt>
                <c:pt idx="55" formatCode="General">
                  <c:v>9.67</c:v>
                </c:pt>
                <c:pt idx="56" formatCode="0.0">
                  <c:v>32</c:v>
                </c:pt>
                <c:pt idx="57" formatCode="0.0">
                  <c:v>28.9</c:v>
                </c:pt>
                <c:pt idx="58" formatCode="0.0">
                  <c:v>28.5</c:v>
                </c:pt>
                <c:pt idx="59" formatCode="0.0">
                  <c:v>28.1</c:v>
                </c:pt>
                <c:pt idx="60" formatCode="0.0">
                  <c:v>31.4</c:v>
                </c:pt>
                <c:pt idx="61" formatCode="0.0">
                  <c:v>33.5</c:v>
                </c:pt>
                <c:pt idx="62" formatCode="0.0">
                  <c:v>34.4</c:v>
                </c:pt>
                <c:pt idx="63" formatCode="0.0">
                  <c:v>35.4</c:v>
                </c:pt>
                <c:pt idx="64" formatCode="0.0">
                  <c:v>17.3</c:v>
                </c:pt>
                <c:pt idx="65" formatCode="0.0">
                  <c:v>16</c:v>
                </c:pt>
                <c:pt idx="66" formatCode="0.0">
                  <c:v>16</c:v>
                </c:pt>
                <c:pt idx="67" formatCode="0.0">
                  <c:v>29.2</c:v>
                </c:pt>
                <c:pt idx="68" formatCode="0.0">
                  <c:v>29.5</c:v>
                </c:pt>
                <c:pt idx="69" formatCode="0.0">
                  <c:v>24.4</c:v>
                </c:pt>
                <c:pt idx="70" formatCode="0.0">
                  <c:v>44.7</c:v>
                </c:pt>
                <c:pt idx="71" formatCode="0.0">
                  <c:v>49.6</c:v>
                </c:pt>
                <c:pt idx="72" formatCode="0.0">
                  <c:v>48.5</c:v>
                </c:pt>
                <c:pt idx="73" formatCode="0.0">
                  <c:v>10.4</c:v>
                </c:pt>
                <c:pt idx="74" formatCode="0.0">
                  <c:v>10.1</c:v>
                </c:pt>
                <c:pt idx="75" formatCode="0.0">
                  <c:v>15.8</c:v>
                </c:pt>
                <c:pt idx="76" formatCode="0.0">
                  <c:v>16.899999999999999</c:v>
                </c:pt>
                <c:pt idx="77" formatCode="0.0">
                  <c:v>10.6</c:v>
                </c:pt>
                <c:pt idx="78" formatCode="0.0">
                  <c:v>11.8</c:v>
                </c:pt>
                <c:pt idx="79" formatCode="0.0">
                  <c:v>20</c:v>
                </c:pt>
                <c:pt idx="80" formatCode="0.0">
                  <c:v>20.6</c:v>
                </c:pt>
                <c:pt idx="81" formatCode="0.0">
                  <c:v>23.41</c:v>
                </c:pt>
                <c:pt idx="82" formatCode="0.0">
                  <c:v>23.27</c:v>
                </c:pt>
                <c:pt idx="83" formatCode="0.0">
                  <c:v>20.22</c:v>
                </c:pt>
                <c:pt idx="84" formatCode="0.0">
                  <c:v>16.37</c:v>
                </c:pt>
                <c:pt idx="85" formatCode="0.0">
                  <c:v>28.37</c:v>
                </c:pt>
                <c:pt idx="86" formatCode="0.0">
                  <c:v>23.14</c:v>
                </c:pt>
                <c:pt idx="87" formatCode="0.0">
                  <c:v>10.75</c:v>
                </c:pt>
                <c:pt idx="88" formatCode="0.0">
                  <c:v>14.92</c:v>
                </c:pt>
                <c:pt idx="89" formatCode="0.0">
                  <c:v>16.23</c:v>
                </c:pt>
                <c:pt idx="90" formatCode="0.0">
                  <c:v>17.12</c:v>
                </c:pt>
                <c:pt idx="91" formatCode="0.0">
                  <c:v>23.16</c:v>
                </c:pt>
                <c:pt idx="92" formatCode="0.0">
                  <c:v>26.44</c:v>
                </c:pt>
                <c:pt idx="93" formatCode="0.0">
                  <c:v>28.33</c:v>
                </c:pt>
                <c:pt idx="94" formatCode="0.0">
                  <c:v>28.25</c:v>
                </c:pt>
                <c:pt idx="95" formatCode="0.0">
                  <c:v>36.42</c:v>
                </c:pt>
                <c:pt idx="96" formatCode="0.0">
                  <c:v>17.399999999999999</c:v>
                </c:pt>
                <c:pt idx="97" formatCode="0.0">
                  <c:v>24.18</c:v>
                </c:pt>
                <c:pt idx="98" formatCode="0.0">
                  <c:v>23.25</c:v>
                </c:pt>
                <c:pt idx="99" formatCode="0.0">
                  <c:v>27.43</c:v>
                </c:pt>
                <c:pt idx="100" formatCode="0.0">
                  <c:v>27.57</c:v>
                </c:pt>
                <c:pt idx="101" formatCode="General">
                  <c:v>9.5299999999999994</c:v>
                </c:pt>
                <c:pt idx="102" formatCode="General">
                  <c:v>17.100000000000001</c:v>
                </c:pt>
                <c:pt idx="103" formatCode="General">
                  <c:v>27.5</c:v>
                </c:pt>
                <c:pt idx="104" formatCode="General">
                  <c:v>37.85</c:v>
                </c:pt>
                <c:pt idx="105" formatCode="General">
                  <c:v>37.299999999999997</c:v>
                </c:pt>
                <c:pt idx="106" formatCode="General">
                  <c:v>37.950000000000003</c:v>
                </c:pt>
                <c:pt idx="107" formatCode="General">
                  <c:v>17.55</c:v>
                </c:pt>
                <c:pt idx="108" formatCode="General">
                  <c:v>17.25</c:v>
                </c:pt>
                <c:pt idx="109" formatCode="General">
                  <c:v>17</c:v>
                </c:pt>
                <c:pt idx="110" formatCode="General">
                  <c:v>20.55</c:v>
                </c:pt>
                <c:pt idx="111" formatCode="General">
                  <c:v>12.9</c:v>
                </c:pt>
                <c:pt idx="112" formatCode="General">
                  <c:v>22.5</c:v>
                </c:pt>
                <c:pt idx="113" formatCode="General">
                  <c:v>12.65</c:v>
                </c:pt>
                <c:pt idx="114" formatCode="General">
                  <c:v>25</c:v>
                </c:pt>
                <c:pt idx="115" formatCode="General">
                  <c:v>9.8000000000000007</c:v>
                </c:pt>
                <c:pt idx="116" formatCode="General">
                  <c:v>9.5</c:v>
                </c:pt>
                <c:pt idx="117" formatCode="General">
                  <c:v>9.9499999999999993</c:v>
                </c:pt>
                <c:pt idx="118" formatCode="General">
                  <c:v>9.89</c:v>
                </c:pt>
                <c:pt idx="119" formatCode="General">
                  <c:v>10.07</c:v>
                </c:pt>
                <c:pt idx="120" formatCode="General">
                  <c:v>9.35</c:v>
                </c:pt>
                <c:pt idx="121" formatCode="General">
                  <c:v>9.1199999999999992</c:v>
                </c:pt>
                <c:pt idx="122" formatCode="General">
                  <c:v>9.42</c:v>
                </c:pt>
                <c:pt idx="123" formatCode="General">
                  <c:v>5.8</c:v>
                </c:pt>
                <c:pt idx="124" formatCode="General">
                  <c:v>6.3</c:v>
                </c:pt>
                <c:pt idx="125">
                  <c:v>6</c:v>
                </c:pt>
                <c:pt idx="126" formatCode="General">
                  <c:v>9.36</c:v>
                </c:pt>
                <c:pt idx="127" formatCode="General">
                  <c:v>11.89</c:v>
                </c:pt>
                <c:pt idx="128" formatCode="General">
                  <c:v>15.91</c:v>
                </c:pt>
                <c:pt idx="129" formatCode="General">
                  <c:v>16.59</c:v>
                </c:pt>
                <c:pt idx="130" formatCode="General">
                  <c:v>13.29</c:v>
                </c:pt>
                <c:pt idx="131" formatCode="General">
                  <c:v>14.27</c:v>
                </c:pt>
                <c:pt idx="132" formatCode="General">
                  <c:v>18.420000000000002</c:v>
                </c:pt>
                <c:pt idx="133" formatCode="General">
                  <c:v>18.420000000000002</c:v>
                </c:pt>
                <c:pt idx="134" formatCode="General">
                  <c:v>10.050000000000001</c:v>
                </c:pt>
                <c:pt idx="135" formatCode="General">
                  <c:v>13.05</c:v>
                </c:pt>
                <c:pt idx="136" formatCode="General">
                  <c:v>16.149999999999999</c:v>
                </c:pt>
                <c:pt idx="137" formatCode="General">
                  <c:v>19.27</c:v>
                </c:pt>
                <c:pt idx="138" formatCode="#,##0.0">
                  <c:v>12.63</c:v>
                </c:pt>
                <c:pt idx="139" formatCode="#,##0.0">
                  <c:v>14.5</c:v>
                </c:pt>
                <c:pt idx="140" formatCode="#,##0.0">
                  <c:v>16.43</c:v>
                </c:pt>
                <c:pt idx="141" formatCode="#,##0.0">
                  <c:v>17.5</c:v>
                </c:pt>
                <c:pt idx="142" formatCode="#,##0.0">
                  <c:v>13.64</c:v>
                </c:pt>
                <c:pt idx="143" formatCode="#,##0.0">
                  <c:v>15.7</c:v>
                </c:pt>
                <c:pt idx="144" formatCode="#,##0.0">
                  <c:v>15.14</c:v>
                </c:pt>
                <c:pt idx="145" formatCode="#,##0.0">
                  <c:v>17.64</c:v>
                </c:pt>
                <c:pt idx="146" formatCode="General">
                  <c:v>8.0399999999999991</c:v>
                </c:pt>
                <c:pt idx="147" formatCode="General">
                  <c:v>7.74</c:v>
                </c:pt>
                <c:pt idx="148" formatCode="General">
                  <c:v>7.01</c:v>
                </c:pt>
                <c:pt idx="149" formatCode="0.0">
                  <c:v>34</c:v>
                </c:pt>
                <c:pt idx="150" formatCode="0.0">
                  <c:v>39</c:v>
                </c:pt>
                <c:pt idx="151" formatCode="0.0">
                  <c:v>26</c:v>
                </c:pt>
                <c:pt idx="152" formatCode="0.0">
                  <c:v>30</c:v>
                </c:pt>
                <c:pt idx="153" formatCode="0.0">
                  <c:v>24</c:v>
                </c:pt>
                <c:pt idx="154" formatCode="0.0">
                  <c:v>23</c:v>
                </c:pt>
                <c:pt idx="155" formatCode="0.0">
                  <c:v>42</c:v>
                </c:pt>
                <c:pt idx="156" formatCode="0.0">
                  <c:v>35</c:v>
                </c:pt>
                <c:pt idx="157" formatCode="0.0">
                  <c:v>20.100000000000001</c:v>
                </c:pt>
                <c:pt idx="158" formatCode="0.0">
                  <c:v>21.78</c:v>
                </c:pt>
                <c:pt idx="159" formatCode="0.0">
                  <c:v>20.71</c:v>
                </c:pt>
                <c:pt idx="160" formatCode="0.0">
                  <c:v>21.55</c:v>
                </c:pt>
                <c:pt idx="161" formatCode="0.0">
                  <c:v>21.41</c:v>
                </c:pt>
                <c:pt idx="162" formatCode="0.0">
                  <c:v>21.81</c:v>
                </c:pt>
                <c:pt idx="163" formatCode="0.0">
                  <c:v>21.24</c:v>
                </c:pt>
                <c:pt idx="164" formatCode="0.0">
                  <c:v>21.69</c:v>
                </c:pt>
                <c:pt idx="165" formatCode="0.0">
                  <c:v>20.74</c:v>
                </c:pt>
                <c:pt idx="166" formatCode="0.0">
                  <c:v>22.11</c:v>
                </c:pt>
                <c:pt idx="167" formatCode="0.0">
                  <c:v>19.02</c:v>
                </c:pt>
                <c:pt idx="168" formatCode="0.0">
                  <c:v>19.86</c:v>
                </c:pt>
                <c:pt idx="169" formatCode="0.0">
                  <c:v>17.239999999999998</c:v>
                </c:pt>
                <c:pt idx="170">
                  <c:v>19.37</c:v>
                </c:pt>
                <c:pt idx="171">
                  <c:v>20.37</c:v>
                </c:pt>
                <c:pt idx="172">
                  <c:v>22.58</c:v>
                </c:pt>
                <c:pt idx="173" formatCode="0.0">
                  <c:v>19.46</c:v>
                </c:pt>
                <c:pt idx="174" formatCode="0.0">
                  <c:v>19.3</c:v>
                </c:pt>
                <c:pt idx="175" formatCode="0.0">
                  <c:v>20.74</c:v>
                </c:pt>
                <c:pt idx="176" formatCode="0.0">
                  <c:v>16.850000000000001</c:v>
                </c:pt>
                <c:pt idx="177" formatCode="0.0">
                  <c:v>21.2</c:v>
                </c:pt>
                <c:pt idx="178" formatCode="0.0">
                  <c:v>19.03</c:v>
                </c:pt>
                <c:pt idx="179" formatCode="0.0">
                  <c:v>30.14</c:v>
                </c:pt>
                <c:pt idx="180" formatCode="0.0">
                  <c:v>33.56</c:v>
                </c:pt>
                <c:pt idx="181" formatCode="0.0">
                  <c:v>32.47</c:v>
                </c:pt>
                <c:pt idx="182" formatCode="0.0">
                  <c:v>28.33</c:v>
                </c:pt>
                <c:pt idx="183" formatCode="0.0">
                  <c:v>27.58</c:v>
                </c:pt>
                <c:pt idx="184" formatCode="0.0">
                  <c:v>30.29</c:v>
                </c:pt>
                <c:pt idx="185" formatCode="0.0">
                  <c:v>24</c:v>
                </c:pt>
                <c:pt idx="186" formatCode="0.0">
                  <c:v>24.96</c:v>
                </c:pt>
                <c:pt idx="187" formatCode="0.0">
                  <c:v>23.65</c:v>
                </c:pt>
                <c:pt idx="188" formatCode="0.0">
                  <c:v>21.84</c:v>
                </c:pt>
                <c:pt idx="189" formatCode="0.0">
                  <c:v>21.49</c:v>
                </c:pt>
                <c:pt idx="190" formatCode="0.0">
                  <c:v>21.91</c:v>
                </c:pt>
                <c:pt idx="191" formatCode="0.0">
                  <c:v>20.100000000000001</c:v>
                </c:pt>
                <c:pt idx="192" formatCode="0.0">
                  <c:v>21.78</c:v>
                </c:pt>
                <c:pt idx="193" formatCode="0.0">
                  <c:v>20.71</c:v>
                </c:pt>
                <c:pt idx="194" formatCode="0.0">
                  <c:v>21.41</c:v>
                </c:pt>
                <c:pt idx="195" formatCode="0.0">
                  <c:v>21.81</c:v>
                </c:pt>
                <c:pt idx="196" formatCode="0.0">
                  <c:v>21.24</c:v>
                </c:pt>
                <c:pt idx="197" formatCode="0.0">
                  <c:v>19.02</c:v>
                </c:pt>
                <c:pt idx="198" formatCode="0.0">
                  <c:v>19.84</c:v>
                </c:pt>
                <c:pt idx="199" formatCode="0.0">
                  <c:v>17.46</c:v>
                </c:pt>
                <c:pt idx="200" formatCode="0.0">
                  <c:v>19.46</c:v>
                </c:pt>
                <c:pt idx="201" formatCode="0.0">
                  <c:v>19.3</c:v>
                </c:pt>
                <c:pt idx="202" formatCode="0.0">
                  <c:v>20.73</c:v>
                </c:pt>
                <c:pt idx="203" formatCode="0.0">
                  <c:v>19.399999999999999</c:v>
                </c:pt>
                <c:pt idx="204" formatCode="0.0">
                  <c:v>20.38</c:v>
                </c:pt>
                <c:pt idx="205" formatCode="0.0">
                  <c:v>22.6</c:v>
                </c:pt>
                <c:pt idx="206" formatCode="0.0">
                  <c:v>16.88</c:v>
                </c:pt>
                <c:pt idx="207" formatCode="0.0">
                  <c:v>21.19</c:v>
                </c:pt>
                <c:pt idx="208" formatCode="0.0">
                  <c:v>19.02</c:v>
                </c:pt>
                <c:pt idx="209" formatCode="General">
                  <c:v>6.15</c:v>
                </c:pt>
                <c:pt idx="210" formatCode="General">
                  <c:v>6.45</c:v>
                </c:pt>
                <c:pt idx="211" formatCode="General">
                  <c:v>7.44</c:v>
                </c:pt>
                <c:pt idx="212" formatCode="General">
                  <c:v>7.17</c:v>
                </c:pt>
                <c:pt idx="213" formatCode="General">
                  <c:v>8.65</c:v>
                </c:pt>
                <c:pt idx="214" formatCode="General">
                  <c:v>6.89</c:v>
                </c:pt>
                <c:pt idx="215" formatCode="0.0">
                  <c:v>33.18</c:v>
                </c:pt>
                <c:pt idx="216" formatCode="0.0">
                  <c:v>29.86</c:v>
                </c:pt>
                <c:pt idx="217" formatCode="0.0">
                  <c:v>31.88</c:v>
                </c:pt>
                <c:pt idx="218" formatCode="0.0">
                  <c:v>49.41</c:v>
                </c:pt>
                <c:pt idx="219" formatCode="0.0">
                  <c:v>39.869999999999997</c:v>
                </c:pt>
                <c:pt idx="220" formatCode="0.0">
                  <c:v>47.72</c:v>
                </c:pt>
                <c:pt idx="221" formatCode="0.0">
                  <c:v>49.85</c:v>
                </c:pt>
                <c:pt idx="222" formatCode="0.0">
                  <c:v>48.05</c:v>
                </c:pt>
                <c:pt idx="223" formatCode="0.0">
                  <c:v>52.6</c:v>
                </c:pt>
                <c:pt idx="224" formatCode="0.0">
                  <c:v>41.25</c:v>
                </c:pt>
                <c:pt idx="225" formatCode="0.0">
                  <c:v>38.14</c:v>
                </c:pt>
                <c:pt idx="226" formatCode="0.0">
                  <c:v>32.68</c:v>
                </c:pt>
                <c:pt idx="227" formatCode="0.0">
                  <c:v>54.79</c:v>
                </c:pt>
                <c:pt idx="228" formatCode="0.0">
                  <c:v>51.41</c:v>
                </c:pt>
                <c:pt idx="229" formatCode="0.0">
                  <c:v>54.57</c:v>
                </c:pt>
                <c:pt idx="230" formatCode="0.0">
                  <c:v>48.4</c:v>
                </c:pt>
                <c:pt idx="231" formatCode="0.0">
                  <c:v>35.9</c:v>
                </c:pt>
                <c:pt idx="232" formatCode="0.0">
                  <c:v>53.64</c:v>
                </c:pt>
                <c:pt idx="233" formatCode="0.0">
                  <c:v>12.5</c:v>
                </c:pt>
                <c:pt idx="234" formatCode="0.0">
                  <c:v>15.5</c:v>
                </c:pt>
                <c:pt idx="235" formatCode="0.0">
                  <c:v>18.5</c:v>
                </c:pt>
                <c:pt idx="236" formatCode="0.0">
                  <c:v>22.5</c:v>
                </c:pt>
                <c:pt idx="237" formatCode="0.0">
                  <c:v>15</c:v>
                </c:pt>
                <c:pt idx="238" formatCode="0.0">
                  <c:v>18.5</c:v>
                </c:pt>
                <c:pt idx="239" formatCode="0.0">
                  <c:v>19.5</c:v>
                </c:pt>
                <c:pt idx="240" formatCode="0.0">
                  <c:v>21.5</c:v>
                </c:pt>
                <c:pt idx="241" formatCode="0.0">
                  <c:v>18.97</c:v>
                </c:pt>
                <c:pt idx="242" formatCode="0.0">
                  <c:v>16.510000000000002</c:v>
                </c:pt>
                <c:pt idx="243" formatCode="0.0">
                  <c:v>14.26</c:v>
                </c:pt>
                <c:pt idx="244" formatCode="0.0">
                  <c:v>15.1</c:v>
                </c:pt>
                <c:pt idx="245" formatCode="0.0">
                  <c:v>13.63</c:v>
                </c:pt>
                <c:pt idx="246" formatCode="0.0">
                  <c:v>13.36</c:v>
                </c:pt>
                <c:pt idx="247" formatCode="0.0">
                  <c:v>9.8000000000000007</c:v>
                </c:pt>
                <c:pt idx="248" formatCode="0.0">
                  <c:v>6</c:v>
                </c:pt>
                <c:pt idx="249" formatCode="0.0">
                  <c:v>7</c:v>
                </c:pt>
                <c:pt idx="250" formatCode="0.0">
                  <c:v>6</c:v>
                </c:pt>
                <c:pt idx="251" formatCode="0.0">
                  <c:v>3.7</c:v>
                </c:pt>
                <c:pt idx="252" formatCode="0.0">
                  <c:v>5.8</c:v>
                </c:pt>
                <c:pt idx="253" formatCode="0.0">
                  <c:v>14.4</c:v>
                </c:pt>
                <c:pt idx="254" formatCode="0.0">
                  <c:v>12.96</c:v>
                </c:pt>
                <c:pt idx="255" formatCode="General">
                  <c:v>17.55</c:v>
                </c:pt>
                <c:pt idx="256" formatCode="General">
                  <c:v>20.84</c:v>
                </c:pt>
                <c:pt idx="257" formatCode="0.0">
                  <c:v>16.5</c:v>
                </c:pt>
                <c:pt idx="258" formatCode="0.0">
                  <c:v>17.399999999999999</c:v>
                </c:pt>
                <c:pt idx="259" formatCode="0.0">
                  <c:v>14.4</c:v>
                </c:pt>
                <c:pt idx="260" formatCode="0.0">
                  <c:v>14.6</c:v>
                </c:pt>
                <c:pt idx="261" formatCode="0.0">
                  <c:v>37.6</c:v>
                </c:pt>
                <c:pt idx="262" formatCode="0.0">
                  <c:v>39.1</c:v>
                </c:pt>
                <c:pt idx="263" formatCode="0.0">
                  <c:v>34.5</c:v>
                </c:pt>
                <c:pt idx="264" formatCode="0.0">
                  <c:v>33.5</c:v>
                </c:pt>
                <c:pt idx="265" formatCode="0.0">
                  <c:v>41</c:v>
                </c:pt>
                <c:pt idx="266" formatCode="0.0">
                  <c:v>38</c:v>
                </c:pt>
                <c:pt idx="267">
                  <c:v>11.23</c:v>
                </c:pt>
                <c:pt idx="268">
                  <c:v>7.35</c:v>
                </c:pt>
                <c:pt idx="269">
                  <c:v>14.13</c:v>
                </c:pt>
                <c:pt idx="270">
                  <c:v>14.72</c:v>
                </c:pt>
                <c:pt idx="271">
                  <c:v>14.68</c:v>
                </c:pt>
                <c:pt idx="272">
                  <c:v>15.57</c:v>
                </c:pt>
                <c:pt idx="273">
                  <c:v>9.98</c:v>
                </c:pt>
                <c:pt idx="274">
                  <c:v>11.51</c:v>
                </c:pt>
                <c:pt idx="275">
                  <c:v>15.56</c:v>
                </c:pt>
                <c:pt idx="276">
                  <c:v>16.010000000000002</c:v>
                </c:pt>
                <c:pt idx="277">
                  <c:v>17.809999999999999</c:v>
                </c:pt>
                <c:pt idx="278">
                  <c:v>20.91</c:v>
                </c:pt>
                <c:pt idx="279">
                  <c:v>22.64</c:v>
                </c:pt>
                <c:pt idx="280">
                  <c:v>17.77</c:v>
                </c:pt>
                <c:pt idx="281">
                  <c:v>14.13</c:v>
                </c:pt>
                <c:pt idx="282">
                  <c:v>10.35</c:v>
                </c:pt>
                <c:pt idx="283">
                  <c:v>13.91</c:v>
                </c:pt>
                <c:pt idx="284">
                  <c:v>12.58</c:v>
                </c:pt>
                <c:pt idx="285">
                  <c:v>15.99</c:v>
                </c:pt>
                <c:pt idx="286">
                  <c:v>5.93</c:v>
                </c:pt>
                <c:pt idx="287">
                  <c:v>12.26</c:v>
                </c:pt>
                <c:pt idx="288">
                  <c:v>15.48</c:v>
                </c:pt>
                <c:pt idx="289">
                  <c:v>18.78</c:v>
                </c:pt>
                <c:pt idx="290">
                  <c:v>19.149999999999999</c:v>
                </c:pt>
                <c:pt idx="291">
                  <c:v>9.33</c:v>
                </c:pt>
                <c:pt idx="292">
                  <c:v>11.58</c:v>
                </c:pt>
                <c:pt idx="293">
                  <c:v>15.05</c:v>
                </c:pt>
                <c:pt idx="294">
                  <c:v>16.34</c:v>
                </c:pt>
                <c:pt idx="295">
                  <c:v>26.56</c:v>
                </c:pt>
                <c:pt idx="296">
                  <c:v>9.36</c:v>
                </c:pt>
                <c:pt idx="297">
                  <c:v>9.39</c:v>
                </c:pt>
                <c:pt idx="298">
                  <c:v>8.6</c:v>
                </c:pt>
                <c:pt idx="299">
                  <c:v>12.21</c:v>
                </c:pt>
                <c:pt idx="300">
                  <c:v>11.21</c:v>
                </c:pt>
                <c:pt idx="301">
                  <c:v>17.25</c:v>
                </c:pt>
                <c:pt idx="302">
                  <c:v>14.61</c:v>
                </c:pt>
                <c:pt idx="303">
                  <c:v>20.74</c:v>
                </c:pt>
                <c:pt idx="304">
                  <c:v>23.55</c:v>
                </c:pt>
                <c:pt idx="305">
                  <c:v>32.49</c:v>
                </c:pt>
                <c:pt idx="306">
                  <c:v>34.47</c:v>
                </c:pt>
                <c:pt idx="307">
                  <c:v>49.03</c:v>
                </c:pt>
                <c:pt idx="308">
                  <c:v>20.16</c:v>
                </c:pt>
                <c:pt idx="309">
                  <c:v>4.6500000000000004</c:v>
                </c:pt>
                <c:pt idx="310" formatCode="0.0">
                  <c:v>8.4450000000000003</c:v>
                </c:pt>
                <c:pt idx="311" formatCode="0.0">
                  <c:v>9.2850000000000001</c:v>
                </c:pt>
                <c:pt idx="312" formatCode="0.0">
                  <c:v>12.244999999999999</c:v>
                </c:pt>
                <c:pt idx="313" formatCode="0.0">
                  <c:v>11.76</c:v>
                </c:pt>
                <c:pt idx="314" formatCode="0.0">
                  <c:v>10.210000000000001</c:v>
                </c:pt>
                <c:pt idx="315" formatCode="0.0">
                  <c:v>10.895</c:v>
                </c:pt>
                <c:pt idx="316" formatCode="0.0">
                  <c:v>10.5</c:v>
                </c:pt>
                <c:pt idx="317" formatCode="0.0">
                  <c:v>8</c:v>
                </c:pt>
                <c:pt idx="318" formatCode="0.0">
                  <c:v>10</c:v>
                </c:pt>
                <c:pt idx="319" formatCode="0.0">
                  <c:v>11</c:v>
                </c:pt>
                <c:pt idx="320" formatCode="0.0">
                  <c:v>12</c:v>
                </c:pt>
                <c:pt idx="321" formatCode="0.0">
                  <c:v>11.5</c:v>
                </c:pt>
                <c:pt idx="322" formatCode="0.0">
                  <c:v>12.5</c:v>
                </c:pt>
                <c:pt idx="323" formatCode="0.0">
                  <c:v>19.98</c:v>
                </c:pt>
                <c:pt idx="324" formatCode="0.0">
                  <c:v>21.324999999999999</c:v>
                </c:pt>
                <c:pt idx="325" formatCode="0.0">
                  <c:v>16.760000000000002</c:v>
                </c:pt>
                <c:pt idx="326" formatCode="0.0">
                  <c:v>18.785</c:v>
                </c:pt>
                <c:pt idx="327" formatCode="0.0">
                  <c:v>12.105</c:v>
                </c:pt>
                <c:pt idx="328" formatCode="General">
                  <c:v>19.649999999999999</c:v>
                </c:pt>
                <c:pt idx="329" formatCode="General">
                  <c:v>16.77</c:v>
                </c:pt>
                <c:pt idx="330" formatCode="General">
                  <c:v>22.85</c:v>
                </c:pt>
                <c:pt idx="331" formatCode="General">
                  <c:v>17.46</c:v>
                </c:pt>
                <c:pt idx="332" formatCode="General">
                  <c:v>22.88</c:v>
                </c:pt>
                <c:pt idx="333" formatCode="General">
                  <c:v>18.739999999999998</c:v>
                </c:pt>
                <c:pt idx="334" formatCode="General">
                  <c:v>3.88</c:v>
                </c:pt>
                <c:pt idx="335" formatCode="General">
                  <c:v>4.66</c:v>
                </c:pt>
                <c:pt idx="336" formatCode="General">
                  <c:v>5.82</c:v>
                </c:pt>
                <c:pt idx="337" formatCode="General">
                  <c:v>5.17</c:v>
                </c:pt>
                <c:pt idx="338" formatCode="General">
                  <c:v>4.55</c:v>
                </c:pt>
                <c:pt idx="339" formatCode="General">
                  <c:v>8.1</c:v>
                </c:pt>
                <c:pt idx="340" formatCode="General">
                  <c:v>9.81</c:v>
                </c:pt>
                <c:pt idx="341" formatCode="General">
                  <c:v>9.65</c:v>
                </c:pt>
                <c:pt idx="342" formatCode="General">
                  <c:v>4.3499999999999996</c:v>
                </c:pt>
                <c:pt idx="343" formatCode="General">
                  <c:v>5.3</c:v>
                </c:pt>
                <c:pt idx="344" formatCode="General">
                  <c:v>4.58</c:v>
                </c:pt>
                <c:pt idx="345" formatCode="General">
                  <c:v>6.49</c:v>
                </c:pt>
                <c:pt idx="346" formatCode="General">
                  <c:v>7.27</c:v>
                </c:pt>
                <c:pt idx="347" formatCode="General">
                  <c:v>9.6300000000000008</c:v>
                </c:pt>
                <c:pt idx="348" formatCode="General">
                  <c:v>12.45</c:v>
                </c:pt>
                <c:pt idx="349" formatCode="General">
                  <c:v>10.55</c:v>
                </c:pt>
                <c:pt idx="350" formatCode="General">
                  <c:v>2.84</c:v>
                </c:pt>
                <c:pt idx="351" formatCode="General">
                  <c:v>4.4800000000000004</c:v>
                </c:pt>
                <c:pt idx="352" formatCode="General">
                  <c:v>3.35</c:v>
                </c:pt>
                <c:pt idx="353" formatCode="General">
                  <c:v>4.0599999999999996</c:v>
                </c:pt>
                <c:pt idx="354" formatCode="General">
                  <c:v>3.2</c:v>
                </c:pt>
                <c:pt idx="355" formatCode="General">
                  <c:v>4.21</c:v>
                </c:pt>
                <c:pt idx="356" formatCode="General">
                  <c:v>5.9</c:v>
                </c:pt>
                <c:pt idx="357" formatCode="General">
                  <c:v>5.14</c:v>
                </c:pt>
                <c:pt idx="358" formatCode="0.0">
                  <c:v>12.5</c:v>
                </c:pt>
                <c:pt idx="359" formatCode="0.0">
                  <c:v>15.5</c:v>
                </c:pt>
                <c:pt idx="360" formatCode="0.0">
                  <c:v>18.5</c:v>
                </c:pt>
                <c:pt idx="361" formatCode="0.0">
                  <c:v>22.5</c:v>
                </c:pt>
                <c:pt idx="362" formatCode="0.0">
                  <c:v>15</c:v>
                </c:pt>
                <c:pt idx="363" formatCode="0.0">
                  <c:v>18.5</c:v>
                </c:pt>
                <c:pt idx="364" formatCode="0.0">
                  <c:v>12.9</c:v>
                </c:pt>
                <c:pt idx="365" formatCode="0.0">
                  <c:v>12.05</c:v>
                </c:pt>
                <c:pt idx="366" formatCode="0.0">
                  <c:v>13.2</c:v>
                </c:pt>
                <c:pt idx="367" formatCode="0.0">
                  <c:v>10.09</c:v>
                </c:pt>
                <c:pt idx="368" formatCode="0.0">
                  <c:v>10.02</c:v>
                </c:pt>
                <c:pt idx="369" formatCode="0.0">
                  <c:v>5.54</c:v>
                </c:pt>
                <c:pt idx="370" formatCode="0.0">
                  <c:v>5.44</c:v>
                </c:pt>
                <c:pt idx="371" formatCode="0.0">
                  <c:v>5.36</c:v>
                </c:pt>
                <c:pt idx="372" formatCode="0.0">
                  <c:v>4.2699999999999996</c:v>
                </c:pt>
                <c:pt idx="373" formatCode="0.0">
                  <c:v>4.05</c:v>
                </c:pt>
                <c:pt idx="374" formatCode="0.0">
                  <c:v>3.96</c:v>
                </c:pt>
                <c:pt idx="375" formatCode="0.0">
                  <c:v>3.89</c:v>
                </c:pt>
                <c:pt idx="376" formatCode="0.0">
                  <c:v>3.5</c:v>
                </c:pt>
                <c:pt idx="377" formatCode="General">
                  <c:v>18.25</c:v>
                </c:pt>
                <c:pt idx="378" formatCode="General">
                  <c:v>24.5</c:v>
                </c:pt>
                <c:pt idx="379" formatCode="General">
                  <c:v>28.44</c:v>
                </c:pt>
                <c:pt idx="380" formatCode="General">
                  <c:v>32</c:v>
                </c:pt>
                <c:pt idx="381" formatCode="General">
                  <c:v>34.22</c:v>
                </c:pt>
                <c:pt idx="382" formatCode="General">
                  <c:v>33.14</c:v>
                </c:pt>
                <c:pt idx="383" formatCode="General">
                  <c:v>34.24</c:v>
                </c:pt>
                <c:pt idx="384" formatCode="General">
                  <c:v>30.4</c:v>
                </c:pt>
                <c:pt idx="385" formatCode="General">
                  <c:v>34</c:v>
                </c:pt>
                <c:pt idx="386" formatCode="General">
                  <c:v>36</c:v>
                </c:pt>
                <c:pt idx="387" formatCode="General">
                  <c:v>36.020000000000003</c:v>
                </c:pt>
                <c:pt idx="388" formatCode="General">
                  <c:v>37.020000000000003</c:v>
                </c:pt>
                <c:pt idx="389" formatCode="General">
                  <c:v>36.799999999999997</c:v>
                </c:pt>
                <c:pt idx="390" formatCode="General">
                  <c:v>38.020000000000003</c:v>
                </c:pt>
                <c:pt idx="391" formatCode="General">
                  <c:v>41.15</c:v>
                </c:pt>
                <c:pt idx="392" formatCode="General">
                  <c:v>46.35</c:v>
                </c:pt>
                <c:pt idx="393" formatCode="General">
                  <c:v>45.5</c:v>
                </c:pt>
                <c:pt idx="394" formatCode="General">
                  <c:v>45.95</c:v>
                </c:pt>
                <c:pt idx="395" formatCode="0.0">
                  <c:v>14.57</c:v>
                </c:pt>
                <c:pt idx="396" formatCode="0.0">
                  <c:v>9.07</c:v>
                </c:pt>
                <c:pt idx="397" formatCode="0.0">
                  <c:v>17.78</c:v>
                </c:pt>
                <c:pt idx="398" formatCode="0.0">
                  <c:v>16.600000000000001</c:v>
                </c:pt>
                <c:pt idx="399" formatCode="0.0">
                  <c:v>17.649999999999999</c:v>
                </c:pt>
                <c:pt idx="400" formatCode="0.0">
                  <c:v>15.2</c:v>
                </c:pt>
                <c:pt idx="401" formatCode="0.0">
                  <c:v>14.06</c:v>
                </c:pt>
                <c:pt idx="402" formatCode="0.0">
                  <c:v>15.07</c:v>
                </c:pt>
                <c:pt idx="403" formatCode="0.0">
                  <c:v>11.39</c:v>
                </c:pt>
                <c:pt idx="404" formatCode="0.0">
                  <c:v>17.059999999999999</c:v>
                </c:pt>
                <c:pt idx="405" formatCode="0.0">
                  <c:v>18.510000000000002</c:v>
                </c:pt>
                <c:pt idx="406" formatCode="0.0">
                  <c:v>16.940000000000001</c:v>
                </c:pt>
                <c:pt idx="407" formatCode="0.0">
                  <c:v>5.72</c:v>
                </c:pt>
                <c:pt idx="408" formatCode="0.0">
                  <c:v>6</c:v>
                </c:pt>
                <c:pt idx="409" formatCode="0.0">
                  <c:v>6.14</c:v>
                </c:pt>
                <c:pt idx="410" formatCode="0.0">
                  <c:v>6.19</c:v>
                </c:pt>
                <c:pt idx="411" formatCode="0.0">
                  <c:v>6.27</c:v>
                </c:pt>
                <c:pt idx="412" formatCode="0.0">
                  <c:v>7.03</c:v>
                </c:pt>
                <c:pt idx="413" formatCode="0.0">
                  <c:v>5.2</c:v>
                </c:pt>
                <c:pt idx="414" formatCode="0.0">
                  <c:v>6.75</c:v>
                </c:pt>
                <c:pt idx="415" formatCode="0.0">
                  <c:v>5.51</c:v>
                </c:pt>
                <c:pt idx="416" formatCode="0.0">
                  <c:v>7.02</c:v>
                </c:pt>
                <c:pt idx="417" formatCode="0.0">
                  <c:v>7.07</c:v>
                </c:pt>
                <c:pt idx="418" formatCode="0.0">
                  <c:v>6.98</c:v>
                </c:pt>
                <c:pt idx="419" formatCode="0.0">
                  <c:v>5.94</c:v>
                </c:pt>
                <c:pt idx="420" formatCode="0.0">
                  <c:v>11.66</c:v>
                </c:pt>
                <c:pt idx="421" formatCode="0.0">
                  <c:v>14.63</c:v>
                </c:pt>
                <c:pt idx="422" formatCode="0.0">
                  <c:v>19.07</c:v>
                </c:pt>
                <c:pt idx="423" formatCode="0.0">
                  <c:v>5.86</c:v>
                </c:pt>
                <c:pt idx="424" formatCode="0.0">
                  <c:v>5.9</c:v>
                </c:pt>
                <c:pt idx="425" formatCode="0.0">
                  <c:v>5.43</c:v>
                </c:pt>
                <c:pt idx="426" formatCode="0.0">
                  <c:v>5.76</c:v>
                </c:pt>
                <c:pt idx="427" formatCode="0.0">
                  <c:v>5</c:v>
                </c:pt>
                <c:pt idx="428" formatCode="0.0">
                  <c:v>7.08</c:v>
                </c:pt>
                <c:pt idx="429" formatCode="0.0">
                  <c:v>5.5</c:v>
                </c:pt>
                <c:pt idx="430" formatCode="0.0">
                  <c:v>5.93</c:v>
                </c:pt>
                <c:pt idx="431" formatCode="0.0">
                  <c:v>5.38</c:v>
                </c:pt>
                <c:pt idx="432" formatCode="0.0">
                  <c:v>6.6</c:v>
                </c:pt>
                <c:pt idx="433" formatCode="0.0">
                  <c:v>5.51</c:v>
                </c:pt>
                <c:pt idx="434" formatCode="0.0">
                  <c:v>5.67</c:v>
                </c:pt>
                <c:pt idx="435" formatCode="0.0">
                  <c:v>6.31</c:v>
                </c:pt>
                <c:pt idx="436" formatCode="0.0">
                  <c:v>6.19</c:v>
                </c:pt>
                <c:pt idx="437" formatCode="0.0">
                  <c:v>3.81</c:v>
                </c:pt>
                <c:pt idx="438" formatCode="0.0">
                  <c:v>4.41</c:v>
                </c:pt>
                <c:pt idx="439" formatCode="0.0">
                  <c:v>6.26</c:v>
                </c:pt>
                <c:pt idx="440" formatCode="0.0">
                  <c:v>12.22</c:v>
                </c:pt>
                <c:pt idx="441" formatCode="0.0">
                  <c:v>14.29</c:v>
                </c:pt>
                <c:pt idx="442" formatCode="0.0">
                  <c:v>15.58</c:v>
                </c:pt>
                <c:pt idx="443" formatCode="0.0">
                  <c:v>14.27</c:v>
                </c:pt>
                <c:pt idx="444" formatCode="0.0">
                  <c:v>6.01</c:v>
                </c:pt>
                <c:pt idx="445" formatCode="0.0">
                  <c:v>5.85</c:v>
                </c:pt>
                <c:pt idx="446" formatCode="0.0">
                  <c:v>5.76</c:v>
                </c:pt>
                <c:pt idx="447" formatCode="0.0">
                  <c:v>5.73</c:v>
                </c:pt>
                <c:pt idx="448" formatCode="0.0">
                  <c:v>5.56</c:v>
                </c:pt>
                <c:pt idx="449" formatCode="0.0">
                  <c:v>5.58</c:v>
                </c:pt>
                <c:pt idx="450" formatCode="0.0">
                  <c:v>5.91</c:v>
                </c:pt>
                <c:pt idx="451" formatCode="0.0">
                  <c:v>5.05</c:v>
                </c:pt>
                <c:pt idx="452" formatCode="0.0">
                  <c:v>6.8</c:v>
                </c:pt>
                <c:pt idx="453" formatCode="0.0">
                  <c:v>6.62</c:v>
                </c:pt>
                <c:pt idx="454" formatCode="0.0">
                  <c:v>7.33</c:v>
                </c:pt>
                <c:pt idx="455" formatCode="0.0">
                  <c:v>6.49</c:v>
                </c:pt>
                <c:pt idx="456" formatCode="0.0">
                  <c:v>7.07</c:v>
                </c:pt>
                <c:pt idx="457" formatCode="0.0">
                  <c:v>7.44</c:v>
                </c:pt>
                <c:pt idx="458" formatCode="0.0">
                  <c:v>7.16</c:v>
                </c:pt>
                <c:pt idx="459" formatCode="0.0">
                  <c:v>6.24</c:v>
                </c:pt>
                <c:pt idx="460" formatCode="0.0">
                  <c:v>9.5500000000000007</c:v>
                </c:pt>
                <c:pt idx="461" formatCode="0.0">
                  <c:v>12</c:v>
                </c:pt>
                <c:pt idx="462" formatCode="0.0">
                  <c:v>12.58</c:v>
                </c:pt>
                <c:pt idx="463" formatCode="0.0">
                  <c:v>12.77</c:v>
                </c:pt>
                <c:pt idx="464" formatCode="0.0">
                  <c:v>8.81</c:v>
                </c:pt>
                <c:pt idx="465" formatCode="0.0">
                  <c:v>11.69</c:v>
                </c:pt>
                <c:pt idx="466" formatCode="0.0">
                  <c:v>21.03</c:v>
                </c:pt>
                <c:pt idx="467" formatCode="0.0">
                  <c:v>30.64</c:v>
                </c:pt>
                <c:pt idx="468" formatCode="0.0">
                  <c:v>25.27</c:v>
                </c:pt>
                <c:pt idx="469" formatCode="0.0">
                  <c:v>3.88</c:v>
                </c:pt>
                <c:pt idx="470" formatCode="0.0">
                  <c:v>4.66</c:v>
                </c:pt>
                <c:pt idx="471" formatCode="0.0">
                  <c:v>5.82</c:v>
                </c:pt>
                <c:pt idx="472" formatCode="0.0">
                  <c:v>5.17</c:v>
                </c:pt>
                <c:pt idx="473" formatCode="0.0">
                  <c:v>4.55</c:v>
                </c:pt>
                <c:pt idx="474" formatCode="0.0">
                  <c:v>8.1</c:v>
                </c:pt>
                <c:pt idx="475" formatCode="0.0">
                  <c:v>9.81</c:v>
                </c:pt>
                <c:pt idx="476" formatCode="0.0">
                  <c:v>9.65</c:v>
                </c:pt>
                <c:pt idx="477" formatCode="0.0">
                  <c:v>4.3499999999999996</c:v>
                </c:pt>
                <c:pt idx="478" formatCode="0.0">
                  <c:v>5.3</c:v>
                </c:pt>
                <c:pt idx="479" formatCode="0.0">
                  <c:v>4.58</c:v>
                </c:pt>
                <c:pt idx="480" formatCode="0.0">
                  <c:v>6.49</c:v>
                </c:pt>
                <c:pt idx="481" formatCode="0.0">
                  <c:v>7.27</c:v>
                </c:pt>
                <c:pt idx="482" formatCode="0.0">
                  <c:v>9.6300000000000008</c:v>
                </c:pt>
                <c:pt idx="483" formatCode="0.0">
                  <c:v>12.45</c:v>
                </c:pt>
                <c:pt idx="484" formatCode="0.0">
                  <c:v>10.55</c:v>
                </c:pt>
                <c:pt idx="485" formatCode="0.0">
                  <c:v>2.84</c:v>
                </c:pt>
                <c:pt idx="486" formatCode="0.0">
                  <c:v>4.4800000000000004</c:v>
                </c:pt>
                <c:pt idx="487" formatCode="0.0">
                  <c:v>3.35</c:v>
                </c:pt>
                <c:pt idx="488" formatCode="0.0">
                  <c:v>4.0599999999999996</c:v>
                </c:pt>
                <c:pt idx="489" formatCode="0.0">
                  <c:v>3.2</c:v>
                </c:pt>
                <c:pt idx="490" formatCode="0.0">
                  <c:v>4.21</c:v>
                </c:pt>
                <c:pt idx="491" formatCode="0.0">
                  <c:v>5.9</c:v>
                </c:pt>
                <c:pt idx="492" formatCode="0.0">
                  <c:v>5.14</c:v>
                </c:pt>
                <c:pt idx="493" formatCode="General">
                  <c:v>35.5</c:v>
                </c:pt>
                <c:pt idx="494" formatCode="General">
                  <c:v>32.5</c:v>
                </c:pt>
                <c:pt idx="495" formatCode="0.0">
                  <c:v>18.586500000000001</c:v>
                </c:pt>
                <c:pt idx="496" formatCode="0.0">
                  <c:v>16.907</c:v>
                </c:pt>
                <c:pt idx="497" formatCode="0.0">
                  <c:v>27.138000000000002</c:v>
                </c:pt>
                <c:pt idx="498" formatCode="0.0">
                  <c:v>25.426500000000001</c:v>
                </c:pt>
                <c:pt idx="499" formatCode="0.0">
                  <c:v>23.5215</c:v>
                </c:pt>
                <c:pt idx="500" formatCode="0.0">
                  <c:v>27.301500000000001</c:v>
                </c:pt>
                <c:pt idx="501" formatCode="0.0">
                  <c:v>5.81</c:v>
                </c:pt>
                <c:pt idx="502" formatCode="0.0">
                  <c:v>10.6</c:v>
                </c:pt>
                <c:pt idx="503" formatCode="0.0">
                  <c:v>18.23</c:v>
                </c:pt>
                <c:pt idx="504" formatCode="0.0">
                  <c:v>4.63</c:v>
                </c:pt>
                <c:pt idx="505" formatCode="0.0">
                  <c:v>5.77</c:v>
                </c:pt>
                <c:pt idx="506" formatCode="0.0">
                  <c:v>9.42</c:v>
                </c:pt>
                <c:pt idx="507" formatCode="0.0">
                  <c:v>11.03</c:v>
                </c:pt>
                <c:pt idx="508" formatCode="0.0">
                  <c:v>11.8</c:v>
                </c:pt>
                <c:pt idx="509" formatCode="0.0">
                  <c:v>14.65</c:v>
                </c:pt>
                <c:pt idx="510" formatCode="0.0">
                  <c:v>16.440000000000001</c:v>
                </c:pt>
                <c:pt idx="511" formatCode="0.0">
                  <c:v>5.99</c:v>
                </c:pt>
                <c:pt idx="512" formatCode="0.0">
                  <c:v>5.9</c:v>
                </c:pt>
                <c:pt idx="513" formatCode="0.0">
                  <c:v>9.84</c:v>
                </c:pt>
                <c:pt idx="514" formatCode="0.0">
                  <c:v>12.28</c:v>
                </c:pt>
                <c:pt idx="515" formatCode="0.0">
                  <c:v>14.02</c:v>
                </c:pt>
                <c:pt idx="516" formatCode="0.0">
                  <c:v>16.71</c:v>
                </c:pt>
                <c:pt idx="517" formatCode="0.0">
                  <c:v>5.48</c:v>
                </c:pt>
                <c:pt idx="518" formatCode="0.0">
                  <c:v>10.02</c:v>
                </c:pt>
                <c:pt idx="519" formatCode="0.0">
                  <c:v>17.27</c:v>
                </c:pt>
                <c:pt idx="520" formatCode="0.0">
                  <c:v>5.54</c:v>
                </c:pt>
                <c:pt idx="521" formatCode="0.0">
                  <c:v>4.6100000000000003</c:v>
                </c:pt>
                <c:pt idx="522" formatCode="0.0">
                  <c:v>11.08</c:v>
                </c:pt>
                <c:pt idx="523" formatCode="0.0">
                  <c:v>16.100000000000001</c:v>
                </c:pt>
                <c:pt idx="524" formatCode="0.0">
                  <c:v>21.71</c:v>
                </c:pt>
                <c:pt idx="525" formatCode="0.0">
                  <c:v>22.64</c:v>
                </c:pt>
                <c:pt idx="526" formatCode="0.0">
                  <c:v>5.78</c:v>
                </c:pt>
                <c:pt idx="527" formatCode="0.0">
                  <c:v>12.95</c:v>
                </c:pt>
                <c:pt idx="528" formatCode="0.0">
                  <c:v>16.72</c:v>
                </c:pt>
                <c:pt idx="529" formatCode="0.0">
                  <c:v>16.239999999999998</c:v>
                </c:pt>
                <c:pt idx="530" formatCode="0.0">
                  <c:v>22.8</c:v>
                </c:pt>
                <c:pt idx="531" formatCode="0.0">
                  <c:v>32.299999999999997</c:v>
                </c:pt>
                <c:pt idx="532" formatCode="0.0">
                  <c:v>8.34</c:v>
                </c:pt>
                <c:pt idx="533" formatCode="0.0">
                  <c:v>23.15</c:v>
                </c:pt>
                <c:pt idx="534" formatCode="0.0">
                  <c:v>20.65</c:v>
                </c:pt>
                <c:pt idx="535" formatCode="0.0">
                  <c:v>39.78</c:v>
                </c:pt>
                <c:pt idx="536" formatCode="0.0">
                  <c:v>18.5</c:v>
                </c:pt>
                <c:pt idx="537" formatCode="0.0">
                  <c:v>13.84</c:v>
                </c:pt>
                <c:pt idx="538" formatCode="0.0">
                  <c:v>15.21</c:v>
                </c:pt>
                <c:pt idx="539" formatCode="0.0">
                  <c:v>14.27</c:v>
                </c:pt>
                <c:pt idx="540" formatCode="0.0">
                  <c:v>31</c:v>
                </c:pt>
                <c:pt idx="541" formatCode="0.0">
                  <c:v>6.25</c:v>
                </c:pt>
                <c:pt idx="542" formatCode="0.0">
                  <c:v>9.1999999999999993</c:v>
                </c:pt>
                <c:pt idx="543" formatCode="0.0">
                  <c:v>11.95</c:v>
                </c:pt>
                <c:pt idx="544" formatCode="0.0">
                  <c:v>10</c:v>
                </c:pt>
                <c:pt idx="545" formatCode="0.0">
                  <c:v>7.3</c:v>
                </c:pt>
                <c:pt idx="546" formatCode="0.0">
                  <c:v>9.5500000000000007</c:v>
                </c:pt>
                <c:pt idx="547" formatCode="0.0">
                  <c:v>16.25</c:v>
                </c:pt>
                <c:pt idx="548" formatCode="0.0">
                  <c:v>11</c:v>
                </c:pt>
                <c:pt idx="549" formatCode="0.0">
                  <c:v>10</c:v>
                </c:pt>
                <c:pt idx="550" formatCode="0.0">
                  <c:v>2.4</c:v>
                </c:pt>
                <c:pt idx="551" formatCode="0.0">
                  <c:v>5.35</c:v>
                </c:pt>
                <c:pt idx="552" formatCode="0.0">
                  <c:v>9.25</c:v>
                </c:pt>
                <c:pt idx="553" formatCode="0.0">
                  <c:v>11.75</c:v>
                </c:pt>
                <c:pt idx="554" formatCode="0.0">
                  <c:v>10.3</c:v>
                </c:pt>
                <c:pt idx="555" formatCode="0.0">
                  <c:v>19</c:v>
                </c:pt>
                <c:pt idx="556" formatCode="0.0">
                  <c:v>17.05</c:v>
                </c:pt>
                <c:pt idx="557" formatCode="0.0">
                  <c:v>9.4</c:v>
                </c:pt>
                <c:pt idx="558" formatCode="0.0">
                  <c:v>18.600000000000001</c:v>
                </c:pt>
                <c:pt idx="559" formatCode="0.0">
                  <c:v>18</c:v>
                </c:pt>
                <c:pt idx="560" formatCode="0.0">
                  <c:v>34.299999999999997</c:v>
                </c:pt>
                <c:pt idx="561" formatCode="0.0">
                  <c:v>25.63</c:v>
                </c:pt>
                <c:pt idx="562" formatCode="0.0">
                  <c:v>25.324999999999999</c:v>
                </c:pt>
                <c:pt idx="563" formatCode="0.0">
                  <c:v>27.24</c:v>
                </c:pt>
                <c:pt idx="564" formatCode="0.0">
                  <c:v>18.905000000000001</c:v>
                </c:pt>
                <c:pt idx="565" formatCode="0.0">
                  <c:v>16.96</c:v>
                </c:pt>
                <c:pt idx="566" formatCode="0.0">
                  <c:v>16.635000000000002</c:v>
                </c:pt>
                <c:pt idx="567" formatCode="0.0">
                  <c:v>12.195</c:v>
                </c:pt>
                <c:pt idx="568" formatCode="0.0">
                  <c:v>11.795</c:v>
                </c:pt>
                <c:pt idx="569" formatCode="0.0">
                  <c:v>12.225</c:v>
                </c:pt>
                <c:pt idx="570" formatCode="0.0">
                  <c:v>19.489999999999998</c:v>
                </c:pt>
                <c:pt idx="571" formatCode="0.0">
                  <c:v>19.475000000000001</c:v>
                </c:pt>
                <c:pt idx="572" formatCode="0.0">
                  <c:v>16.245000000000001</c:v>
                </c:pt>
                <c:pt idx="573" formatCode="0.0">
                  <c:v>14.09</c:v>
                </c:pt>
                <c:pt idx="574" formatCode="0.0">
                  <c:v>13.87</c:v>
                </c:pt>
                <c:pt idx="575" formatCode="0.0">
                  <c:v>15.085000000000001</c:v>
                </c:pt>
                <c:pt idx="576" formatCode="0.0">
                  <c:v>14.54</c:v>
                </c:pt>
                <c:pt idx="577" formatCode="0.0">
                  <c:v>15.14</c:v>
                </c:pt>
                <c:pt idx="578" formatCode="0.0">
                  <c:v>15.29</c:v>
                </c:pt>
                <c:pt idx="579" formatCode="General">
                  <c:v>13.35</c:v>
                </c:pt>
                <c:pt idx="580" formatCode="General">
                  <c:v>17.36</c:v>
                </c:pt>
                <c:pt idx="581" formatCode="General">
                  <c:v>18.03</c:v>
                </c:pt>
                <c:pt idx="582" formatCode="General">
                  <c:v>22.9</c:v>
                </c:pt>
                <c:pt idx="583" formatCode="General">
                  <c:v>19.68</c:v>
                </c:pt>
                <c:pt idx="584" formatCode="General">
                  <c:v>28.42</c:v>
                </c:pt>
                <c:pt idx="585" formatCode="General">
                  <c:v>22.64</c:v>
                </c:pt>
                <c:pt idx="586" formatCode="General">
                  <c:v>31.76</c:v>
                </c:pt>
                <c:pt idx="587" formatCode="General">
                  <c:v>21.5</c:v>
                </c:pt>
                <c:pt idx="588" formatCode="General">
                  <c:v>35.82</c:v>
                </c:pt>
              </c:numCache>
            </c:numRef>
          </c:yVal>
          <c:smooth val="0"/>
          <c:extLst>
            <c:ext xmlns:c16="http://schemas.microsoft.com/office/drawing/2014/chart" uri="{C3380CC4-5D6E-409C-BE32-E72D297353CC}">
              <c16:uniqueId val="{00000001-745C-4A37-B131-F3015A22EBF2}"/>
            </c:ext>
          </c:extLst>
        </c:ser>
        <c:ser>
          <c:idx val="1"/>
          <c:order val="1"/>
          <c:spPr>
            <a:ln w="25400" cap="rnd">
              <a:noFill/>
              <a:round/>
            </a:ln>
            <a:effectLst/>
          </c:spPr>
          <c:marker>
            <c:symbol val="none"/>
          </c:marker>
          <c:dPt>
            <c:idx val="2"/>
            <c:marker>
              <c:symbol val="none"/>
            </c:marker>
            <c:bubble3D val="0"/>
            <c:spPr>
              <a:ln w="25400" cap="rnd">
                <a:noFill/>
                <a:round/>
              </a:ln>
              <a:effectLst/>
            </c:spPr>
            <c:extLst>
              <c:ext xmlns:c16="http://schemas.microsoft.com/office/drawing/2014/chart" uri="{C3380CC4-5D6E-409C-BE32-E72D297353CC}">
                <c16:uniqueId val="{00000003-745C-4A37-B131-F3015A22EBF2}"/>
              </c:ext>
            </c:extLst>
          </c:dPt>
          <c:trendline>
            <c:spPr>
              <a:ln w="12700" cap="rnd">
                <a:solidFill>
                  <a:srgbClr val="FF0000"/>
                </a:solidFill>
                <a:prstDash val="solid"/>
              </a:ln>
              <a:effectLst/>
            </c:spPr>
            <c:trendlineType val="linear"/>
            <c:dispRSqr val="0"/>
            <c:dispEq val="0"/>
          </c:trendline>
          <c:xVal>
            <c:numRef>
              <c:f>Dados!$B$2:$B$6</c:f>
              <c:numCache>
                <c:formatCode>General</c:formatCode>
                <c:ptCount val="5"/>
                <c:pt idx="0">
                  <c:v>0</c:v>
                </c:pt>
                <c:pt idx="1">
                  <c:v>30</c:v>
                </c:pt>
                <c:pt idx="2">
                  <c:v>60</c:v>
                </c:pt>
                <c:pt idx="3">
                  <c:v>90</c:v>
                </c:pt>
                <c:pt idx="4">
                  <c:v>120</c:v>
                </c:pt>
              </c:numCache>
            </c:numRef>
          </c:xVal>
          <c:yVal>
            <c:numRef>
              <c:f>Dados!$C$2:$C$6</c:f>
              <c:numCache>
                <c:formatCode>General</c:formatCode>
                <c:ptCount val="5"/>
                <c:pt idx="0">
                  <c:v>0</c:v>
                </c:pt>
                <c:pt idx="1">
                  <c:v>30</c:v>
                </c:pt>
                <c:pt idx="2">
                  <c:v>60</c:v>
                </c:pt>
                <c:pt idx="3">
                  <c:v>90</c:v>
                </c:pt>
                <c:pt idx="4">
                  <c:v>120</c:v>
                </c:pt>
              </c:numCache>
            </c:numRef>
          </c:yVal>
          <c:smooth val="0"/>
          <c:extLst>
            <c:ext xmlns:c16="http://schemas.microsoft.com/office/drawing/2014/chart" uri="{C3380CC4-5D6E-409C-BE32-E72D297353CC}">
              <c16:uniqueId val="{00000005-745C-4A37-B131-F3015A22EBF2}"/>
            </c:ext>
          </c:extLst>
        </c:ser>
        <c:dLbls>
          <c:showLegendKey val="0"/>
          <c:showVal val="0"/>
          <c:showCatName val="0"/>
          <c:showSerName val="0"/>
          <c:showPercent val="0"/>
          <c:showBubbleSize val="0"/>
        </c:dLbls>
        <c:axId val="651083840"/>
        <c:axId val="651077176"/>
      </c:scatterChart>
      <c:valAx>
        <c:axId val="651083840"/>
        <c:scaling>
          <c:orientation val="minMax"/>
          <c:max val="80"/>
          <c:min val="0"/>
        </c:scaling>
        <c:delete val="0"/>
        <c:axPos val="b"/>
        <c:majorGridlines>
          <c:spPr>
            <a:ln w="6350" cap="flat" cmpd="sng" algn="ctr">
              <a:solidFill>
                <a:schemeClr val="tx1">
                  <a:alpha val="25000"/>
                </a:schemeClr>
              </a:solidFill>
              <a:prstDash val="dashDot"/>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Pu,teo (kN)</a:t>
                </a:r>
              </a:p>
            </c:rich>
          </c:tx>
          <c:layout>
            <c:manualLayout>
              <c:xMode val="edge"/>
              <c:yMode val="edge"/>
              <c:x val="0.40840691490839581"/>
              <c:y val="0.872077706665112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651077176"/>
        <c:crosses val="autoZero"/>
        <c:crossBetween val="midCat"/>
        <c:majorUnit val="20"/>
      </c:valAx>
      <c:valAx>
        <c:axId val="651077176"/>
        <c:scaling>
          <c:orientation val="minMax"/>
          <c:max val="80"/>
        </c:scaling>
        <c:delete val="0"/>
        <c:axPos val="l"/>
        <c:majorGridlines>
          <c:spPr>
            <a:ln w="6350" cap="flat" cmpd="sng" algn="ctr">
              <a:solidFill>
                <a:schemeClr val="tx1">
                  <a:alpha val="25000"/>
                </a:schemeClr>
              </a:solidFill>
              <a:prstDash val="dashDot"/>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Pu,exp (kN)</a:t>
                </a:r>
              </a:p>
            </c:rich>
          </c:tx>
          <c:layout>
            <c:manualLayout>
              <c:xMode val="edge"/>
              <c:yMode val="edge"/>
              <c:x val="6.674585935378767E-2"/>
              <c:y val="0.190764917082881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651083840"/>
        <c:crosses val="autoZero"/>
        <c:crossBetween val="midCat"/>
        <c:majorUnit val="20"/>
      </c:valAx>
      <c:spPr>
        <a:noFill/>
        <a:ln>
          <a:solidFill>
            <a:schemeClr val="tx1"/>
          </a:solidFill>
        </a:ln>
        <a:effectLst/>
      </c:spPr>
    </c:plotArea>
    <c:plotVisOnly val="0"/>
    <c:dispBlanksAs val="gap"/>
    <c:showDLblsOverMax val="0"/>
  </c:chart>
  <c:spPr>
    <a:solidFill>
      <a:schemeClr val="bg1"/>
    </a:solidFill>
    <a:ln w="12700" cap="flat" cmpd="sng" algn="ctr">
      <a:solidFill>
        <a:schemeClr val="tx1"/>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1AFB-69AD-48F7-9DF0-25A01818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2848</Words>
  <Characters>15382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samuka</dc:creator>
  <cp:keywords/>
  <dc:description/>
  <cp:lastModifiedBy>klau vasqueiz</cp:lastModifiedBy>
  <cp:revision>4</cp:revision>
  <cp:lastPrinted>2021-05-02T02:47:00Z</cp:lastPrinted>
  <dcterms:created xsi:type="dcterms:W3CDTF">2021-05-04T03:41:00Z</dcterms:created>
  <dcterms:modified xsi:type="dcterms:W3CDTF">2021-06-03T00:09:00Z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